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1FFF" w14:textId="3BF308B5" w:rsidR="00C53873" w:rsidRDefault="0031630F" w:rsidP="004551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51B0">
        <w:rPr>
          <w:rFonts w:ascii="Times New Roman" w:hAnsi="Times New Roman"/>
          <w:sz w:val="28"/>
          <w:szCs w:val="28"/>
        </w:rPr>
        <w:t>Проект</w:t>
      </w:r>
    </w:p>
    <w:p w14:paraId="7CA5DB37" w14:textId="77777777" w:rsidR="004551B0" w:rsidRDefault="004551B0" w:rsidP="004551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3F4210" w14:textId="77777777" w:rsidR="00D175DD" w:rsidRDefault="00D175DD" w:rsidP="00455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D7D7E7" w14:textId="40486B0A" w:rsidR="004551B0" w:rsidRPr="00FB2526" w:rsidRDefault="004551B0" w:rsidP="00455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2526">
        <w:rPr>
          <w:rFonts w:ascii="Times New Roman" w:hAnsi="Times New Roman"/>
          <w:b/>
          <w:sz w:val="28"/>
          <w:szCs w:val="28"/>
        </w:rPr>
        <w:t>Публичн</w:t>
      </w:r>
      <w:r>
        <w:rPr>
          <w:rFonts w:ascii="Times New Roman" w:hAnsi="Times New Roman"/>
          <w:b/>
          <w:sz w:val="28"/>
          <w:szCs w:val="28"/>
        </w:rPr>
        <w:t>ая</w:t>
      </w:r>
      <w:r w:rsidRPr="00FB2526">
        <w:rPr>
          <w:rFonts w:ascii="Times New Roman" w:hAnsi="Times New Roman"/>
          <w:b/>
          <w:sz w:val="28"/>
          <w:szCs w:val="28"/>
        </w:rPr>
        <w:t xml:space="preserve"> деклараци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FB2526">
        <w:rPr>
          <w:rFonts w:ascii="Times New Roman" w:hAnsi="Times New Roman"/>
          <w:b/>
          <w:sz w:val="28"/>
          <w:szCs w:val="28"/>
        </w:rPr>
        <w:t xml:space="preserve"> целей и задач</w:t>
      </w:r>
    </w:p>
    <w:p w14:paraId="50826367" w14:textId="77777777" w:rsidR="004551B0" w:rsidRPr="00FB2526" w:rsidRDefault="004551B0" w:rsidP="00455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2526">
        <w:rPr>
          <w:rFonts w:ascii="Times New Roman" w:hAnsi="Times New Roman"/>
          <w:b/>
          <w:sz w:val="28"/>
          <w:szCs w:val="28"/>
        </w:rPr>
        <w:t>Федеральной службы по интеллектуальной собственности</w:t>
      </w:r>
    </w:p>
    <w:p w14:paraId="352C3FE3" w14:textId="77777777" w:rsidR="004551B0" w:rsidRDefault="004551B0" w:rsidP="004551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2526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 xml:space="preserve">3 </w:t>
      </w:r>
      <w:r w:rsidRPr="00FB2526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>д</w:t>
      </w:r>
    </w:p>
    <w:p w14:paraId="7D9BAD4B" w14:textId="77777777" w:rsidR="004551B0" w:rsidRDefault="004551B0" w:rsidP="004551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542189" w14:textId="77777777" w:rsidR="004551B0" w:rsidRDefault="004551B0" w:rsidP="004551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09EF65" w14:textId="5CE93F1D" w:rsidR="0085239B" w:rsidRPr="00603A35" w:rsidRDefault="0085239B" w:rsidP="007B7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1B0">
        <w:rPr>
          <w:rFonts w:ascii="Times New Roman" w:hAnsi="Times New Roman"/>
          <w:b/>
          <w:bCs/>
          <w:sz w:val="28"/>
          <w:szCs w:val="28"/>
        </w:rPr>
        <w:t>Цель</w:t>
      </w:r>
      <w:r>
        <w:rPr>
          <w:rFonts w:ascii="Times New Roman" w:hAnsi="Times New Roman"/>
          <w:b/>
          <w:bCs/>
          <w:sz w:val="28"/>
          <w:szCs w:val="28"/>
        </w:rPr>
        <w:t> 1</w:t>
      </w:r>
      <w:r w:rsidRPr="004551B0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="007B78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Повышение </w:t>
      </w:r>
      <w:r w:rsidR="007B785D" w:rsidRPr="007B78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удовлетворенности граждан</w:t>
      </w:r>
      <w:r w:rsidR="007141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AA0592" w:rsidRPr="00603A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науки и </w:t>
      </w:r>
      <w:r w:rsidR="00714108" w:rsidRPr="00603A3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бизнеса </w:t>
      </w:r>
      <w:r w:rsidR="007B785D" w:rsidRPr="00603A3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уровнем предоставления государственных услуг</w:t>
      </w:r>
    </w:p>
    <w:p w14:paraId="7BCC9E5B" w14:textId="77777777" w:rsidR="007B785D" w:rsidRPr="00603A35" w:rsidRDefault="007B785D" w:rsidP="008523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31BAD9" w14:textId="7660D4B2" w:rsidR="0085239B" w:rsidRPr="00603A35" w:rsidRDefault="0085239B" w:rsidP="008523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03A35">
        <w:rPr>
          <w:rFonts w:ascii="Times New Roman" w:hAnsi="Times New Roman"/>
          <w:b/>
          <w:bCs/>
          <w:sz w:val="28"/>
          <w:szCs w:val="28"/>
        </w:rPr>
        <w:t>Для достижения цели предусматривается решение следующих задач:</w:t>
      </w:r>
    </w:p>
    <w:p w14:paraId="7BDA09C5" w14:textId="77777777" w:rsidR="0085239B" w:rsidRPr="00603A35" w:rsidRDefault="0085239B" w:rsidP="008523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B5BCD4" w14:textId="495E9596" w:rsidR="0085239B" w:rsidRPr="00603A35" w:rsidRDefault="0085239B" w:rsidP="008523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3A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797317" w:rsidRPr="00603A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3A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внедрение принципов </w:t>
      </w:r>
      <w:r w:rsidR="00797317" w:rsidRPr="00603A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стандартов </w:t>
      </w:r>
      <w:r w:rsidRPr="00603A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клиентоцентричности в деятельност</w:t>
      </w:r>
      <w:r w:rsidR="00797317" w:rsidRPr="00603A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603A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Роспатента по предоставлению государственных услуг</w:t>
      </w:r>
      <w:r w:rsidR="00714108" w:rsidRPr="00603A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2629A681" w14:textId="4C9D6D8A" w:rsidR="00714108" w:rsidRPr="00603A35" w:rsidRDefault="00714108" w:rsidP="007141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A35">
        <w:rPr>
          <w:rFonts w:ascii="Times New Roman" w:hAnsi="Times New Roman"/>
          <w:sz w:val="28"/>
          <w:szCs w:val="28"/>
          <w:lang w:eastAsia="ru-RU"/>
        </w:rPr>
        <w:t>- формирование комфортной информационной среды в сфере интеллектуальной собственности за счет</w:t>
      </w:r>
      <w:r w:rsidRPr="00603A35">
        <w:rPr>
          <w:rFonts w:ascii="Times New Roman" w:hAnsi="Times New Roman"/>
          <w:iCs/>
          <w:sz w:val="28"/>
          <w:szCs w:val="28"/>
          <w:lang w:eastAsia="ru-RU"/>
        </w:rPr>
        <w:t xml:space="preserve"> цифровой трансформации:</w:t>
      </w:r>
    </w:p>
    <w:p w14:paraId="63B6856A" w14:textId="2757E148" w:rsidR="00714108" w:rsidRPr="00603A35" w:rsidRDefault="00714108" w:rsidP="00714108">
      <w:pPr>
        <w:spacing w:after="0" w:line="240" w:lineRule="auto"/>
        <w:ind w:left="1416" w:firstLine="1"/>
        <w:jc w:val="both"/>
        <w:rPr>
          <w:rFonts w:ascii="Times New Roman" w:hAnsi="Times New Roman"/>
          <w:sz w:val="28"/>
          <w:szCs w:val="28"/>
        </w:rPr>
      </w:pPr>
      <w:r w:rsidRPr="00603A35">
        <w:rPr>
          <w:rFonts w:ascii="Times New Roman" w:eastAsia="Times New Roman" w:hAnsi="Times New Roman"/>
          <w:sz w:val="28"/>
          <w:szCs w:val="28"/>
          <w:lang w:eastAsia="ru-RU"/>
        </w:rPr>
        <w:t>-- п</w:t>
      </w:r>
      <w:r w:rsidRPr="00603A35">
        <w:rPr>
          <w:rFonts w:ascii="Times New Roman" w:hAnsi="Times New Roman"/>
          <w:sz w:val="28"/>
          <w:szCs w:val="28"/>
        </w:rPr>
        <w:t>еревод регистрации программ для ЭВМ, баз данных, топологий интегральных микросхем в онлайн, отказ от «бумажной» формы;</w:t>
      </w:r>
    </w:p>
    <w:p w14:paraId="6C2917C2" w14:textId="4B6918DB" w:rsidR="00714108" w:rsidRPr="00603A35" w:rsidRDefault="00714108" w:rsidP="00714108">
      <w:pPr>
        <w:spacing w:after="0" w:line="240" w:lineRule="auto"/>
        <w:ind w:left="1416" w:firstLine="1"/>
        <w:jc w:val="both"/>
        <w:rPr>
          <w:rFonts w:ascii="Times New Roman" w:hAnsi="Times New Roman"/>
          <w:sz w:val="28"/>
          <w:szCs w:val="28"/>
        </w:rPr>
      </w:pPr>
      <w:r w:rsidRPr="00603A35">
        <w:rPr>
          <w:rFonts w:ascii="Times New Roman" w:eastAsia="Times New Roman" w:hAnsi="Times New Roman"/>
          <w:sz w:val="28"/>
          <w:szCs w:val="28"/>
          <w:lang w:eastAsia="ru-RU"/>
        </w:rPr>
        <w:t>-- </w:t>
      </w:r>
      <w:r w:rsidRPr="00603A35">
        <w:rPr>
          <w:rFonts w:ascii="Times New Roman" w:hAnsi="Times New Roman"/>
          <w:sz w:val="28"/>
          <w:szCs w:val="28"/>
        </w:rPr>
        <w:t>обеспечение возможности предоставления в проактивном режиме всех госуслуг по продлению правовой охраны объектов ИС;</w:t>
      </w:r>
    </w:p>
    <w:p w14:paraId="7F816F06" w14:textId="19EB7981" w:rsidR="00714108" w:rsidRPr="00603A35" w:rsidRDefault="00714108" w:rsidP="00714108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603A35">
        <w:rPr>
          <w:rFonts w:ascii="Times New Roman" w:eastAsia="Times New Roman" w:hAnsi="Times New Roman"/>
          <w:sz w:val="28"/>
          <w:szCs w:val="28"/>
          <w:lang w:eastAsia="ru-RU"/>
        </w:rPr>
        <w:t xml:space="preserve">-- </w:t>
      </w:r>
      <w:r w:rsidRPr="00603A35">
        <w:rPr>
          <w:rFonts w:ascii="Times New Roman" w:hAnsi="Times New Roman"/>
          <w:sz w:val="28"/>
          <w:szCs w:val="28"/>
        </w:rPr>
        <w:t>запуск бесплатного сервиса предварительного поиска по 3D-моделям;</w:t>
      </w:r>
    </w:p>
    <w:p w14:paraId="238D3BA2" w14:textId="79A10B92" w:rsidR="00714108" w:rsidRPr="00603A35" w:rsidRDefault="00714108" w:rsidP="00714108">
      <w:pPr>
        <w:spacing w:after="0" w:line="240" w:lineRule="auto"/>
        <w:ind w:left="707" w:firstLine="709"/>
        <w:jc w:val="both"/>
        <w:rPr>
          <w:rFonts w:ascii="Times New Roman" w:hAnsi="Times New Roman"/>
          <w:sz w:val="28"/>
          <w:szCs w:val="28"/>
        </w:rPr>
      </w:pPr>
      <w:r w:rsidRPr="00603A35">
        <w:rPr>
          <w:rFonts w:ascii="Times New Roman" w:eastAsia="Times New Roman" w:hAnsi="Times New Roman"/>
          <w:sz w:val="28"/>
          <w:szCs w:val="28"/>
          <w:lang w:eastAsia="ru-RU"/>
        </w:rPr>
        <w:t xml:space="preserve">-- </w:t>
      </w:r>
      <w:r w:rsidRPr="00603A35">
        <w:rPr>
          <w:rFonts w:ascii="Times New Roman" w:hAnsi="Times New Roman"/>
          <w:sz w:val="28"/>
          <w:szCs w:val="28"/>
        </w:rPr>
        <w:t>запуск сервиса «Моя интеллектуальная собственность» на ЕПГУ;</w:t>
      </w:r>
    </w:p>
    <w:p w14:paraId="7C357277" w14:textId="643397EA" w:rsidR="00714108" w:rsidRPr="003A48FC" w:rsidRDefault="00714108" w:rsidP="00714108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603A35">
        <w:rPr>
          <w:rFonts w:ascii="Times New Roman" w:eastAsia="Times New Roman" w:hAnsi="Times New Roman"/>
          <w:sz w:val="28"/>
          <w:szCs w:val="28"/>
          <w:lang w:eastAsia="ru-RU"/>
        </w:rPr>
        <w:t>--</w:t>
      </w:r>
      <w:r w:rsidR="00511EF6" w:rsidRPr="00603A3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A0592" w:rsidRPr="00603A35">
        <w:rPr>
          <w:rFonts w:ascii="Times New Roman" w:hAnsi="Times New Roman"/>
          <w:sz w:val="28"/>
          <w:szCs w:val="28"/>
        </w:rPr>
        <w:t>обеспечение</w:t>
      </w:r>
      <w:r w:rsidRPr="00603A35">
        <w:rPr>
          <w:rFonts w:ascii="Times New Roman" w:hAnsi="Times New Roman"/>
          <w:sz w:val="28"/>
          <w:szCs w:val="28"/>
        </w:rPr>
        <w:t xml:space="preserve"> приема заявок на регистрацию товарных знаков от физических лиц в электронном виде;</w:t>
      </w:r>
    </w:p>
    <w:p w14:paraId="1BD1A808" w14:textId="7ED93757" w:rsidR="00205A83" w:rsidRPr="001220CC" w:rsidRDefault="001F17A3" w:rsidP="00511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Pr="001220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замена российских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20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 объединения изобретений в группу (требование единства изобретения) на правила объединения изобретений в группу, установленные Договором о патентной кооперации</w:t>
      </w:r>
      <w:r w:rsidR="00EB3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путем </w:t>
      </w:r>
      <w:r w:rsidR="00205A83" w:rsidRPr="001220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внесение </w:t>
      </w:r>
      <w:r w:rsidR="00EB3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соответствующих </w:t>
      </w:r>
      <w:r w:rsidR="00205A83" w:rsidRPr="001220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изменений в положения подзаконных актов;</w:t>
      </w:r>
    </w:p>
    <w:p w14:paraId="7E4D25EE" w14:textId="506BE787" w:rsidR="001F17A3" w:rsidRPr="001220CC" w:rsidRDefault="0085239B" w:rsidP="00511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797317">
        <w:rPr>
          <w:rFonts w:ascii="Times New Roman" w:hAnsi="Times New Roman"/>
          <w:sz w:val="28"/>
          <w:szCs w:val="28"/>
        </w:rPr>
        <w:t> </w:t>
      </w:r>
      <w:r w:rsidRPr="001220CC">
        <w:rPr>
          <w:rFonts w:ascii="Times New Roman" w:hAnsi="Times New Roman"/>
          <w:sz w:val="28"/>
          <w:szCs w:val="28"/>
        </w:rPr>
        <w:t>реализация реестровой модели предоставления Роспатентом государственных услуг</w:t>
      </w:r>
      <w:r w:rsidR="002F002A">
        <w:rPr>
          <w:rFonts w:ascii="Times New Roman" w:hAnsi="Times New Roman"/>
          <w:sz w:val="28"/>
          <w:szCs w:val="28"/>
        </w:rPr>
        <w:t xml:space="preserve">, подготовка с этой целью </w:t>
      </w:r>
      <w:r w:rsidR="001F17A3" w:rsidRPr="001220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проекта федерального закона о внесении изменений в</w:t>
      </w:r>
      <w:r w:rsidR="002F00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17A3" w:rsidRPr="001220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Гражданский кодекс Российской Федерации, предусматривающих </w:t>
      </w:r>
      <w:r w:rsidR="001F17A3" w:rsidRPr="001220CC">
        <w:rPr>
          <w:rFonts w:ascii="Times New Roman" w:hAnsi="Times New Roman"/>
          <w:sz w:val="28"/>
          <w:szCs w:val="28"/>
        </w:rPr>
        <w:t>правоустанавливающий характер записей в государственных реестрах Роспатента;</w:t>
      </w:r>
    </w:p>
    <w:p w14:paraId="1FE56A23" w14:textId="509805A1" w:rsidR="000F054A" w:rsidRDefault="0085239B" w:rsidP="00511EF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97317">
        <w:rPr>
          <w:rFonts w:ascii="Times New Roman" w:hAnsi="Times New Roman"/>
          <w:sz w:val="28"/>
          <w:szCs w:val="28"/>
        </w:rPr>
        <w:t> </w:t>
      </w:r>
      <w:r w:rsidRPr="001220CC">
        <w:rPr>
          <w:rFonts w:ascii="Times New Roman" w:hAnsi="Times New Roman"/>
          <w:sz w:val="28"/>
          <w:szCs w:val="28"/>
        </w:rPr>
        <w:t>создание системы признания действия исключительного права на</w:t>
      </w:r>
      <w:r>
        <w:rPr>
          <w:rFonts w:ascii="Times New Roman" w:hAnsi="Times New Roman"/>
          <w:sz w:val="28"/>
          <w:szCs w:val="28"/>
        </w:rPr>
        <w:t> </w:t>
      </w:r>
      <w:r w:rsidRPr="001220CC">
        <w:rPr>
          <w:rFonts w:ascii="Times New Roman" w:hAnsi="Times New Roman"/>
          <w:sz w:val="28"/>
          <w:szCs w:val="28"/>
        </w:rPr>
        <w:t>территории Российской Федерации</w:t>
      </w:r>
      <w:r w:rsidR="002F002A">
        <w:rPr>
          <w:rFonts w:ascii="Times New Roman" w:hAnsi="Times New Roman"/>
          <w:sz w:val="28"/>
          <w:szCs w:val="28"/>
        </w:rPr>
        <w:t xml:space="preserve">, </w:t>
      </w:r>
      <w:r w:rsidR="00DE6A51" w:rsidRPr="001220CC">
        <w:rPr>
          <w:rFonts w:ascii="Times New Roman" w:hAnsi="Times New Roman"/>
          <w:sz w:val="28"/>
          <w:szCs w:val="28"/>
        </w:rPr>
        <w:t>устан</w:t>
      </w:r>
      <w:r w:rsidR="00603A35">
        <w:rPr>
          <w:rFonts w:ascii="Times New Roman" w:hAnsi="Times New Roman"/>
          <w:sz w:val="28"/>
          <w:szCs w:val="28"/>
        </w:rPr>
        <w:t>о</w:t>
      </w:r>
      <w:r w:rsidR="00DE6A51" w:rsidRPr="001220CC">
        <w:rPr>
          <w:rFonts w:ascii="Times New Roman" w:hAnsi="Times New Roman"/>
          <w:sz w:val="28"/>
          <w:szCs w:val="28"/>
        </w:rPr>
        <w:t>вл</w:t>
      </w:r>
      <w:r w:rsidR="00603A35">
        <w:rPr>
          <w:rFonts w:ascii="Times New Roman" w:hAnsi="Times New Roman"/>
          <w:sz w:val="28"/>
          <w:szCs w:val="28"/>
        </w:rPr>
        <w:t>ение с этой целью</w:t>
      </w:r>
      <w:r w:rsidR="00DE6A51" w:rsidRPr="001220CC">
        <w:rPr>
          <w:rFonts w:ascii="Times New Roman" w:hAnsi="Times New Roman"/>
          <w:sz w:val="28"/>
          <w:szCs w:val="28"/>
        </w:rPr>
        <w:t xml:space="preserve"> правил составления, подачи и рассмотрения заявления и документов, являющихся основанием для</w:t>
      </w:r>
      <w:r w:rsidR="00DE6A51">
        <w:rPr>
          <w:rFonts w:ascii="Times New Roman" w:hAnsi="Times New Roman"/>
          <w:sz w:val="28"/>
          <w:szCs w:val="28"/>
        </w:rPr>
        <w:t> </w:t>
      </w:r>
      <w:r w:rsidR="00DE6A51" w:rsidRPr="001220CC">
        <w:rPr>
          <w:rFonts w:ascii="Times New Roman" w:hAnsi="Times New Roman"/>
          <w:sz w:val="28"/>
          <w:szCs w:val="28"/>
        </w:rPr>
        <w:t>признания действия исключительного права на территории Российской Федерации</w:t>
      </w:r>
    </w:p>
    <w:p w14:paraId="2D7975A1" w14:textId="4FD6DE8A" w:rsidR="00DE6A51" w:rsidRDefault="00DE6A51" w:rsidP="008523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7521FE" w14:textId="18611B53" w:rsidR="0085239B" w:rsidRPr="00CD759B" w:rsidRDefault="0085239B" w:rsidP="008523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6CB0">
        <w:rPr>
          <w:rFonts w:ascii="Times New Roman" w:hAnsi="Times New Roman"/>
          <w:i/>
          <w:iCs/>
          <w:sz w:val="28"/>
          <w:szCs w:val="28"/>
        </w:rPr>
        <w:t>Ответственные</w:t>
      </w:r>
      <w:r>
        <w:rPr>
          <w:rFonts w:ascii="Times New Roman" w:hAnsi="Times New Roman"/>
          <w:i/>
          <w:iCs/>
          <w:sz w:val="28"/>
          <w:szCs w:val="28"/>
        </w:rPr>
        <w:t>: В.Г. Галковская, А.В. Солонович</w:t>
      </w:r>
      <w:r w:rsidR="00797317">
        <w:rPr>
          <w:rFonts w:ascii="Times New Roman" w:hAnsi="Times New Roman"/>
          <w:i/>
          <w:iCs/>
          <w:sz w:val="28"/>
          <w:szCs w:val="28"/>
        </w:rPr>
        <w:t xml:space="preserve"> (в части внедрения принципов и стандартов клиентоцентричности)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3567ED">
        <w:rPr>
          <w:rFonts w:ascii="Times New Roman" w:hAnsi="Times New Roman"/>
          <w:i/>
          <w:iCs/>
          <w:sz w:val="28"/>
          <w:szCs w:val="28"/>
        </w:rPr>
        <w:t>В.Е. </w:t>
      </w:r>
      <w:r w:rsidR="002F002A">
        <w:rPr>
          <w:rFonts w:ascii="Times New Roman" w:hAnsi="Times New Roman"/>
          <w:i/>
          <w:iCs/>
          <w:sz w:val="28"/>
          <w:szCs w:val="28"/>
        </w:rPr>
        <w:t xml:space="preserve">Фролов (в части развития информационных систем), </w:t>
      </w:r>
      <w:r>
        <w:rPr>
          <w:rFonts w:ascii="Times New Roman" w:hAnsi="Times New Roman"/>
          <w:i/>
          <w:iCs/>
          <w:sz w:val="28"/>
          <w:szCs w:val="28"/>
        </w:rPr>
        <w:t xml:space="preserve">Д.В. Травников, </w:t>
      </w:r>
      <w:r w:rsidR="00511EF6">
        <w:rPr>
          <w:rFonts w:ascii="Times New Roman" w:hAnsi="Times New Roman"/>
          <w:i/>
          <w:iCs/>
          <w:sz w:val="28"/>
          <w:szCs w:val="28"/>
        </w:rPr>
        <w:t xml:space="preserve">Е.А. Киселева, </w:t>
      </w:r>
      <w:r>
        <w:rPr>
          <w:rFonts w:ascii="Times New Roman" w:hAnsi="Times New Roman"/>
          <w:i/>
          <w:iCs/>
          <w:sz w:val="28"/>
          <w:szCs w:val="28"/>
        </w:rPr>
        <w:t>О.П. Неретин</w:t>
      </w:r>
      <w:r w:rsidR="00000FC2">
        <w:rPr>
          <w:rFonts w:ascii="Times New Roman" w:hAnsi="Times New Roman"/>
          <w:i/>
          <w:iCs/>
          <w:sz w:val="28"/>
          <w:szCs w:val="28"/>
        </w:rPr>
        <w:t>, А.В. Молодкин (в части развития информационных систем)</w:t>
      </w:r>
    </w:p>
    <w:p w14:paraId="46AD7FE1" w14:textId="682BA2E6" w:rsidR="00AA0592" w:rsidRPr="00FC17E2" w:rsidRDefault="00AA0592" w:rsidP="00AA059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C17E2">
        <w:rPr>
          <w:rFonts w:ascii="Times New Roman" w:hAnsi="Times New Roman"/>
          <w:b/>
          <w:bCs/>
          <w:sz w:val="28"/>
          <w:szCs w:val="28"/>
        </w:rPr>
        <w:lastRenderedPageBreak/>
        <w:t>Цель 2. Содействие развитию рынка интеллектуальной собственности посредством повышения ее значения в качестве объекта инвестиций</w:t>
      </w:r>
    </w:p>
    <w:p w14:paraId="090FC0DF" w14:textId="77777777" w:rsidR="00AA0592" w:rsidRPr="00FC17E2" w:rsidRDefault="00AA0592" w:rsidP="00AA059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66CE3B" w14:textId="20A52657" w:rsidR="00AA0592" w:rsidRPr="00FC17E2" w:rsidRDefault="00AA0592" w:rsidP="00AA059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C17E2">
        <w:rPr>
          <w:rFonts w:ascii="Times New Roman" w:hAnsi="Times New Roman"/>
          <w:b/>
          <w:bCs/>
          <w:sz w:val="28"/>
          <w:szCs w:val="28"/>
        </w:rPr>
        <w:t>Для достижения цели предусматривается решение следующих задач:</w:t>
      </w:r>
    </w:p>
    <w:p w14:paraId="7ABCA228" w14:textId="77777777" w:rsidR="00AA0592" w:rsidRPr="00FC17E2" w:rsidRDefault="00AA0592" w:rsidP="00AA059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026F25" w14:textId="77777777" w:rsidR="00AA0592" w:rsidRPr="00FC17E2" w:rsidRDefault="00AA0592" w:rsidP="00AA0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7E2">
        <w:rPr>
          <w:rFonts w:ascii="Times New Roman" w:hAnsi="Times New Roman"/>
          <w:sz w:val="28"/>
          <w:szCs w:val="28"/>
        </w:rPr>
        <w:t>- развитие подходов к бухгалтерскому учету объектов интеллектуальной собственности в целях повышения их привлекательности в качестве объекта инвестиций;</w:t>
      </w:r>
    </w:p>
    <w:p w14:paraId="2B6EC3BF" w14:textId="77777777" w:rsidR="00AA0592" w:rsidRPr="00FC17E2" w:rsidRDefault="00AA0592" w:rsidP="00AA0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7E2">
        <w:rPr>
          <w:rFonts w:ascii="Times New Roman" w:hAnsi="Times New Roman"/>
          <w:sz w:val="28"/>
          <w:szCs w:val="28"/>
        </w:rPr>
        <w:t>- расширение применения объектов интеллектуальной собственности в качестве экономически значимых активов, в том числе в рамках кредитования технологических компаний, а также в рамках мер налогового стимулирования высокотехнологичного бизнеса;</w:t>
      </w:r>
    </w:p>
    <w:p w14:paraId="5358400A" w14:textId="77777777" w:rsidR="00AA0592" w:rsidRPr="00FC17E2" w:rsidRDefault="00AA0592" w:rsidP="00AA0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7E2">
        <w:rPr>
          <w:rFonts w:ascii="Times New Roman" w:hAnsi="Times New Roman"/>
          <w:sz w:val="28"/>
          <w:szCs w:val="28"/>
        </w:rPr>
        <w:t>- развитие доверенных механизмов оценки стоимости интеллектуальной собственности в целях повышения капитализации организаций-правообладателей и поддержки коммерциализации результатов интеллектуальной деятельности;</w:t>
      </w:r>
    </w:p>
    <w:p w14:paraId="7B9DAEAC" w14:textId="625A338D" w:rsidR="00AA0592" w:rsidRPr="00FC17E2" w:rsidRDefault="00AA0592" w:rsidP="00AA0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7E2">
        <w:rPr>
          <w:rFonts w:ascii="Times New Roman" w:hAnsi="Times New Roman"/>
          <w:sz w:val="28"/>
          <w:szCs w:val="28"/>
        </w:rPr>
        <w:t>- развитие новых инструментов аналитики и повышения эффективности импортозамещения за счет межведомственной интеграции цифровых платформ</w:t>
      </w:r>
    </w:p>
    <w:p w14:paraId="6B430407" w14:textId="77777777" w:rsidR="00AA0592" w:rsidRPr="00FC17E2" w:rsidRDefault="00AA0592" w:rsidP="00AA059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FE7104" w14:textId="77777777" w:rsidR="00AA0592" w:rsidRDefault="00AA0592" w:rsidP="00AA059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C17E2">
        <w:rPr>
          <w:rFonts w:ascii="Times New Roman" w:hAnsi="Times New Roman"/>
          <w:i/>
          <w:iCs/>
          <w:sz w:val="28"/>
          <w:szCs w:val="28"/>
        </w:rPr>
        <w:t xml:space="preserve">Ответственные: </w:t>
      </w:r>
      <w:r w:rsidRPr="00FC17E2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В.Е. Фролов, </w:t>
      </w:r>
      <w:r w:rsidRPr="00FC17E2">
        <w:rPr>
          <w:rFonts w:ascii="Times New Roman" w:hAnsi="Times New Roman"/>
          <w:i/>
          <w:iCs/>
          <w:sz w:val="28"/>
          <w:szCs w:val="28"/>
        </w:rPr>
        <w:t>О.П. Неретин</w:t>
      </w:r>
    </w:p>
    <w:p w14:paraId="30424C4B" w14:textId="77777777" w:rsidR="00AA0592" w:rsidRDefault="00AA0592" w:rsidP="00AA059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9F36DB" w14:textId="77777777" w:rsidR="0085239B" w:rsidRDefault="0085239B" w:rsidP="00E050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C695BA" w14:textId="6D767126" w:rsidR="00C36FE8" w:rsidRPr="00AA0592" w:rsidRDefault="00C36FE8" w:rsidP="00C36FE8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trike/>
          <w:sz w:val="28"/>
          <w:szCs w:val="28"/>
        </w:rPr>
      </w:pPr>
      <w:r w:rsidRPr="004551B0">
        <w:rPr>
          <w:rFonts w:ascii="Times New Roman" w:hAnsi="Times New Roman"/>
          <w:b/>
          <w:bCs/>
          <w:sz w:val="28"/>
          <w:szCs w:val="28"/>
        </w:rPr>
        <w:t>Цель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="00AA0592">
        <w:rPr>
          <w:rFonts w:ascii="Times New Roman" w:hAnsi="Times New Roman"/>
          <w:b/>
          <w:bCs/>
          <w:sz w:val="28"/>
          <w:szCs w:val="28"/>
        </w:rPr>
        <w:t>3</w:t>
      </w:r>
      <w:r w:rsidRPr="004551B0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="00AA0592" w:rsidRPr="00603A35">
        <w:rPr>
          <w:rFonts w:ascii="Times New Roman" w:hAnsi="Times New Roman"/>
          <w:b/>
          <w:bCs/>
          <w:sz w:val="28"/>
          <w:szCs w:val="28"/>
        </w:rPr>
        <w:t>Встраивание механизма экспертно-аналитической поддержки в государственную систему управления исследованиями и разработками</w:t>
      </w:r>
    </w:p>
    <w:p w14:paraId="5F6AFB14" w14:textId="77777777" w:rsidR="00C36FE8" w:rsidRDefault="00C36FE8" w:rsidP="00C36FE8">
      <w:pPr>
        <w:spacing w:before="360" w:after="36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достижения цели предусматривается решение следующих задач:</w:t>
      </w:r>
    </w:p>
    <w:p w14:paraId="262F0782" w14:textId="44254882" w:rsidR="00C36FE8" w:rsidRDefault="003567ED" w:rsidP="00C1530A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 </w:t>
      </w:r>
      <w:r w:rsidR="00C36FE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организация масштабируемой распределённой инфраструктуры экспертно-аналитического сопровождения научно-технических, технологических государственных и корпоративных исследований и разработок, </w:t>
      </w:r>
      <w:r w:rsidR="002E6AE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 </w:t>
      </w:r>
      <w:r w:rsidR="00C36FE8">
        <w:rPr>
          <w:rFonts w:ascii="Times New Roman" w:hAnsi="Times New Roman"/>
          <w:bCs/>
          <w:color w:val="000000"/>
          <w:sz w:val="28"/>
          <w:szCs w:val="28"/>
          <w:lang w:eastAsia="ru-RU"/>
        </w:rPr>
        <w:t>широки</w:t>
      </w:r>
      <w:r w:rsidR="002E6AEC">
        <w:rPr>
          <w:rFonts w:ascii="Times New Roman" w:hAnsi="Times New Roman"/>
          <w:bCs/>
          <w:color w:val="000000"/>
          <w:sz w:val="28"/>
          <w:szCs w:val="28"/>
          <w:lang w:eastAsia="ru-RU"/>
        </w:rPr>
        <w:t>м</w:t>
      </w:r>
      <w:r w:rsidR="00C36FE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набор</w:t>
      </w:r>
      <w:r w:rsidR="002E6AE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ом</w:t>
      </w:r>
      <w:r w:rsidR="00C36FE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взаимодополняющих компетенций по интеллектуальному анализу патентной и непатентной информации:</w:t>
      </w:r>
    </w:p>
    <w:p w14:paraId="5F084FB3" w14:textId="77777777" w:rsidR="002E6AEC" w:rsidRDefault="00C1530A" w:rsidP="00C1530A">
      <w:pPr>
        <w:pStyle w:val="1"/>
        <w:tabs>
          <w:tab w:val="left" w:pos="0"/>
        </w:tabs>
        <w:spacing w:after="0" w:line="240" w:lineRule="auto"/>
        <w:ind w:left="14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-- проведение эксперимента </w:t>
      </w:r>
      <w:r w:rsidRPr="00DD6942">
        <w:rPr>
          <w:rFonts w:ascii="Times New Roman" w:hAnsi="Times New Roman"/>
          <w:sz w:val="28"/>
          <w:szCs w:val="28"/>
        </w:rPr>
        <w:t>по экспертно-аналитическому сопровождению научно-технических проектов</w:t>
      </w:r>
      <w:r>
        <w:rPr>
          <w:rFonts w:ascii="Times New Roman" w:hAnsi="Times New Roman"/>
          <w:sz w:val="28"/>
          <w:szCs w:val="28"/>
        </w:rPr>
        <w:t xml:space="preserve"> (</w:t>
      </w:r>
      <w:r w:rsidR="00E06959">
        <w:rPr>
          <w:rFonts w:ascii="Times New Roman" w:hAnsi="Times New Roman"/>
          <w:sz w:val="28"/>
          <w:szCs w:val="28"/>
        </w:rPr>
        <w:t>р</w:t>
      </w:r>
      <w:r w:rsidRPr="00DD6942">
        <w:rPr>
          <w:rFonts w:ascii="Times New Roman" w:hAnsi="Times New Roman"/>
          <w:sz w:val="28"/>
          <w:szCs w:val="28"/>
        </w:rPr>
        <w:t xml:space="preserve">аспоряжение Правительства Российской </w:t>
      </w:r>
      <w:r w:rsidRPr="004207D2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Федерации</w:t>
      </w:r>
      <w:r w:rsidRPr="00DD6942">
        <w:rPr>
          <w:rFonts w:ascii="Times New Roman" w:hAnsi="Times New Roman"/>
          <w:sz w:val="28"/>
          <w:szCs w:val="28"/>
        </w:rPr>
        <w:t xml:space="preserve"> от 8</w:t>
      </w:r>
      <w:r>
        <w:rPr>
          <w:rFonts w:ascii="Times New Roman" w:hAnsi="Times New Roman"/>
          <w:sz w:val="28"/>
          <w:szCs w:val="28"/>
        </w:rPr>
        <w:t> </w:t>
      </w:r>
      <w:r w:rsidRPr="00DD6942">
        <w:rPr>
          <w:rFonts w:ascii="Times New Roman" w:hAnsi="Times New Roman"/>
          <w:sz w:val="28"/>
          <w:szCs w:val="28"/>
        </w:rPr>
        <w:t>ноября 2022</w:t>
      </w:r>
      <w:r>
        <w:rPr>
          <w:rFonts w:ascii="Times New Roman" w:hAnsi="Times New Roman"/>
          <w:sz w:val="28"/>
          <w:szCs w:val="28"/>
        </w:rPr>
        <w:t> </w:t>
      </w:r>
      <w:r w:rsidRPr="00DD6942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 </w:t>
      </w:r>
      <w:r w:rsidRPr="00DD6942">
        <w:rPr>
          <w:rFonts w:ascii="Times New Roman" w:hAnsi="Times New Roman"/>
          <w:sz w:val="28"/>
          <w:szCs w:val="28"/>
        </w:rPr>
        <w:t>3364-р</w:t>
      </w:r>
      <w:r>
        <w:rPr>
          <w:rFonts w:ascii="Times New Roman" w:hAnsi="Times New Roman"/>
          <w:sz w:val="28"/>
          <w:szCs w:val="28"/>
        </w:rPr>
        <w:t>)</w:t>
      </w:r>
      <w:r w:rsidR="00E06959">
        <w:rPr>
          <w:rFonts w:ascii="Times New Roman" w:hAnsi="Times New Roman"/>
          <w:sz w:val="28"/>
          <w:szCs w:val="28"/>
        </w:rPr>
        <w:t>, в рамках 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06959">
        <w:rPr>
          <w:rFonts w:ascii="Times New Roman" w:hAnsi="Times New Roman"/>
          <w:sz w:val="28"/>
          <w:szCs w:val="28"/>
        </w:rPr>
        <w:t>будет</w:t>
      </w:r>
      <w:r>
        <w:rPr>
          <w:rFonts w:ascii="Times New Roman" w:hAnsi="Times New Roman"/>
          <w:sz w:val="28"/>
          <w:szCs w:val="28"/>
        </w:rPr>
        <w:t xml:space="preserve"> обеспечена комплексная поддержка процессов разработки перспективных технологий, подготовки продукции к промышленному производству и выводу на рынок</w:t>
      </w:r>
      <w:r w:rsidR="002E6AE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0C3BD7A" w14:textId="5A59DEC4" w:rsidR="00E06959" w:rsidRDefault="00E06959" w:rsidP="00E06959">
      <w:pPr>
        <w:pStyle w:val="1"/>
        <w:tabs>
          <w:tab w:val="left" w:pos="709"/>
        </w:tabs>
        <w:spacing w:after="0" w:line="240" w:lineRule="auto"/>
        <w:ind w:left="1412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-- проработка архитектурных, организационных и технологических решений по созданию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инфраструктуры экспертно-</w:t>
      </w:r>
      <w:r w:rsidRPr="004207D2">
        <w:rPr>
          <w:rFonts w:ascii="Times New Roman" w:hAnsi="Times New Roman"/>
          <w:sz w:val="28"/>
          <w:szCs w:val="28"/>
        </w:rPr>
        <w:t>аналитического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сопровождения</w:t>
      </w:r>
      <w:r w:rsidR="002E6AEC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14:paraId="5C8E9C15" w14:textId="1B7F8FBD" w:rsidR="00C36FE8" w:rsidRDefault="00C1530A" w:rsidP="007066F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 </w:t>
      </w:r>
      <w:r w:rsidR="00C36FE8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создание баз знаний, компендиумов, содержащих ценные сведения</w:t>
      </w:r>
      <w:r w:rsidR="00C36FE8" w:rsidRPr="006C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 современном состоянии российских и зарубежных исследований и разработок, </w:t>
      </w:r>
      <w:r w:rsidR="00C36FE8" w:rsidRPr="006C3FCA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ведущих отраслевых компаниях, центрах компетенций, прорывных продуктах и технологиях по широкому спектру секторов экономики</w:t>
      </w:r>
      <w:r w:rsidR="00C36FE8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14:paraId="142EB002" w14:textId="56C5A7A8" w:rsidR="00C1530A" w:rsidRDefault="00C1530A" w:rsidP="007066F2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 </w:t>
      </w:r>
      <w:r w:rsidR="00C36FE8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развитие компетенций и осведомлённости сообщества в современной патентной аналитике, её направленности на решение задач управления технологиями, продуктами, исследованиями и разработками на государственном и корпоративном уровнях</w:t>
      </w:r>
      <w:r w:rsidR="007066F2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14:paraId="47909951" w14:textId="347A35BE" w:rsidR="007066F2" w:rsidRDefault="007066F2" w:rsidP="007066F2">
      <w:pPr>
        <w:pStyle w:val="1"/>
        <w:tabs>
          <w:tab w:val="left" w:pos="0"/>
        </w:tabs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-- проведение публичных мероприятий по представлению современной патентной аналитики как эффективного и объективного инструмента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решения задач управления технологиями, продуктами, исследованиями и разработками на государственном и корпоративном уровнях</w:t>
      </w:r>
      <w:r>
        <w:rPr>
          <w:rFonts w:ascii="Times New Roman" w:hAnsi="Times New Roman"/>
          <w:sz w:val="28"/>
          <w:szCs w:val="28"/>
        </w:rPr>
        <w:t>;</w:t>
      </w:r>
    </w:p>
    <w:p w14:paraId="7DB08932" w14:textId="10F327FF" w:rsidR="00C1530A" w:rsidRDefault="00C1530A" w:rsidP="00C1530A">
      <w:pPr>
        <w:pStyle w:val="1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 </w:t>
      </w:r>
      <w:r w:rsidR="00C36FE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ведение непрерывной </w:t>
      </w:r>
      <w:r w:rsidR="00C36FE8" w:rsidRPr="007927D7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консалтинговой</w:t>
      </w:r>
      <w:r w:rsidR="00C36FE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поддержки российских отраслевых компаний и организаций по широкому спектру</w:t>
      </w:r>
      <w:r w:rsidR="00C36FE8" w:rsidRPr="00F523B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36FE8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задач научно-технического и инновационного развития</w:t>
      </w:r>
      <w:r w:rsidR="007066F2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14:paraId="5B5212B7" w14:textId="4F6C93C9" w:rsidR="007066F2" w:rsidRDefault="007066F2" w:rsidP="007066F2">
      <w:pPr>
        <w:pStyle w:val="1"/>
        <w:tabs>
          <w:tab w:val="left" w:pos="426"/>
        </w:tabs>
        <w:spacing w:after="0" w:line="240" w:lineRule="auto"/>
        <w:ind w:left="141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-- выполнение </w:t>
      </w:r>
      <w:r w:rsidRPr="007927D7">
        <w:rPr>
          <w:rFonts w:ascii="Times New Roman" w:hAnsi="Times New Roman"/>
          <w:sz w:val="28"/>
          <w:szCs w:val="28"/>
        </w:rPr>
        <w:t>консалтинговых</w:t>
      </w:r>
      <w:r>
        <w:rPr>
          <w:rFonts w:ascii="Times New Roman" w:hAnsi="Times New Roman"/>
          <w:sz w:val="28"/>
          <w:szCs w:val="28"/>
        </w:rPr>
        <w:t xml:space="preserve"> проектов в интересах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российских отраслевых компаний и организаций;</w:t>
      </w:r>
    </w:p>
    <w:p w14:paraId="6543553B" w14:textId="0561931E" w:rsidR="00C36FE8" w:rsidRPr="00F523BA" w:rsidRDefault="00C1530A" w:rsidP="00C1530A">
      <w:pPr>
        <w:pStyle w:val="1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 </w:t>
      </w:r>
      <w:r w:rsidR="00C36FE8" w:rsidRPr="00F523BA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исследование современных мировых теории и практик использования патентной аналитики при определении и своевременной корректировке научно-технологических приоритетов, оценке конкурентоспособности перспективных технологий, определению стратегий вывода инновационной продукции на глобальные рынки, а также поиску ведущих исследователей и технологических партнеров для высокотехнологичных организаций</w:t>
      </w:r>
      <w:r w:rsidR="007066F2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14:paraId="48EA7B4F" w14:textId="77777777" w:rsidR="007066F2" w:rsidRDefault="007066F2" w:rsidP="007066F2">
      <w:pPr>
        <w:pStyle w:val="1"/>
        <w:tabs>
          <w:tab w:val="left" w:pos="0"/>
        </w:tabs>
        <w:spacing w:after="0" w:line="240" w:lineRule="auto"/>
        <w:ind w:left="141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-- </w:t>
      </w:r>
      <w:r w:rsidRPr="003A0A08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выполнен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ие</w:t>
      </w:r>
      <w:r w:rsidRPr="003A0A0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исследовани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я</w:t>
      </w:r>
      <w:r w:rsidRPr="003A0A0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методов и практик применения патентной аналитики в государственном и корпоративном секторах управления наукой и технологиями на разных уровнях: международном, национальном, в патентных ведомствах, корпоративном секторе, вузах, малом и среднем бизнесе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14:paraId="389C3146" w14:textId="564BC181" w:rsidR="007066F2" w:rsidRDefault="007066F2" w:rsidP="007066F2">
      <w:pPr>
        <w:pStyle w:val="1"/>
        <w:tabs>
          <w:tab w:val="left" w:pos="0"/>
        </w:tabs>
        <w:spacing w:after="0" w:line="240" w:lineRule="auto"/>
        <w:ind w:left="141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-- адаптация современных методов и практик патентной аналитики </w:t>
      </w:r>
      <w:r w:rsidRPr="003A0A08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применения в условиях Российской Федерации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14:paraId="17E213FE" w14:textId="77E856FB" w:rsidR="007066F2" w:rsidRDefault="007066F2" w:rsidP="007066F2">
      <w:pPr>
        <w:pStyle w:val="1"/>
        <w:tabs>
          <w:tab w:val="left" w:pos="0"/>
        </w:tabs>
        <w:spacing w:after="0" w:line="240" w:lineRule="auto"/>
        <w:ind w:left="141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-- разработка </w:t>
      </w:r>
      <w:r w:rsidRPr="003A0A08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типовы</w:t>
      </w:r>
      <w:r w:rsidR="008B229A">
        <w:rPr>
          <w:rFonts w:ascii="Times New Roman" w:hAnsi="Times New Roman"/>
          <w:bCs/>
          <w:color w:val="000000"/>
          <w:sz w:val="28"/>
          <w:szCs w:val="28"/>
          <w:lang w:eastAsia="ru-RU"/>
        </w:rPr>
        <w:t>х</w:t>
      </w:r>
      <w:r w:rsidRPr="003A0A0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сценари</w:t>
      </w:r>
      <w:r w:rsidR="008B229A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ев</w:t>
      </w:r>
      <w:r w:rsidRPr="003A0A0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применения патентной аналитики для управления технологическим развитием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14:paraId="404C8380" w14:textId="448A7CE2" w:rsidR="00C1530A" w:rsidRPr="007066F2" w:rsidRDefault="007066F2" w:rsidP="007066F2">
      <w:pPr>
        <w:pStyle w:val="1"/>
        <w:tabs>
          <w:tab w:val="left" w:pos="0"/>
        </w:tabs>
        <w:spacing w:after="0" w:line="240" w:lineRule="auto"/>
        <w:ind w:left="141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-- </w:t>
      </w:r>
      <w:r w:rsidRPr="003A0A08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разработ</w:t>
      </w:r>
      <w:r w:rsidR="008B229A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</w:t>
      </w:r>
      <w:r w:rsidRPr="003A0A0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практически</w:t>
      </w:r>
      <w:r w:rsidR="008B229A">
        <w:rPr>
          <w:rFonts w:ascii="Times New Roman" w:hAnsi="Times New Roman"/>
          <w:bCs/>
          <w:color w:val="000000"/>
          <w:sz w:val="28"/>
          <w:szCs w:val="28"/>
          <w:lang w:eastAsia="ru-RU"/>
        </w:rPr>
        <w:t>х</w:t>
      </w:r>
      <w:r w:rsidRPr="003A0A0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рекомендаци</w:t>
      </w:r>
      <w:r w:rsidR="008B229A">
        <w:rPr>
          <w:rFonts w:ascii="Times New Roman" w:hAnsi="Times New Roman"/>
          <w:bCs/>
          <w:color w:val="000000"/>
          <w:sz w:val="28"/>
          <w:szCs w:val="28"/>
          <w:lang w:eastAsia="ru-RU"/>
        </w:rPr>
        <w:t>й</w:t>
      </w:r>
      <w:r w:rsidRPr="003A0A0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органам исполнительной власти Российской Федерации, российским компаниям, исследовательским организациям, университетам, стартапам и отдельным специалистам по эффективному применению патентной аналитики для конкретных сценариев управления наукой и технологиями</w:t>
      </w:r>
    </w:p>
    <w:p w14:paraId="6DB952A3" w14:textId="77777777" w:rsidR="00C1530A" w:rsidRDefault="00C1530A" w:rsidP="007066F2">
      <w:pPr>
        <w:pStyle w:val="1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623ABF9" w14:textId="77777777" w:rsidR="00C36FE8" w:rsidRDefault="00C36FE8" w:rsidP="004D01E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6CB0">
        <w:rPr>
          <w:rFonts w:ascii="Times New Roman" w:hAnsi="Times New Roman"/>
          <w:i/>
          <w:iCs/>
          <w:sz w:val="28"/>
          <w:szCs w:val="28"/>
        </w:rPr>
        <w:t>Ответственные</w:t>
      </w:r>
      <w:r>
        <w:rPr>
          <w:rFonts w:ascii="Times New Roman" w:hAnsi="Times New Roman"/>
          <w:i/>
          <w:iCs/>
          <w:sz w:val="28"/>
          <w:szCs w:val="28"/>
        </w:rPr>
        <w:t>: А.В. Солонович, О.П. Неретин, О.В. Ена</w:t>
      </w:r>
    </w:p>
    <w:p w14:paraId="10EBB3E2" w14:textId="77777777" w:rsidR="00E050ED" w:rsidRDefault="00E050ED" w:rsidP="004D01EB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220F141A" w14:textId="77777777" w:rsidR="003F619E" w:rsidRDefault="003F619E" w:rsidP="00D175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D4180E" w14:textId="77777777" w:rsidR="004C30CE" w:rsidRDefault="004C30CE" w:rsidP="00D175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2DDEC0" w14:textId="77777777" w:rsidR="004C30CE" w:rsidRDefault="004C30CE" w:rsidP="00D175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4ECF5B" w14:textId="77777777" w:rsidR="004C30CE" w:rsidRDefault="004C30CE" w:rsidP="00D175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3862A6" w14:textId="6AED1479" w:rsidR="00D175DD" w:rsidRPr="00371E9A" w:rsidRDefault="00D175DD" w:rsidP="00D175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Цель </w:t>
      </w:r>
      <w:r w:rsidR="00AA0592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 О</w:t>
      </w:r>
      <w:r w:rsidRPr="00371E9A">
        <w:rPr>
          <w:rFonts w:ascii="Times New Roman" w:hAnsi="Times New Roman"/>
          <w:b/>
          <w:bCs/>
          <w:sz w:val="28"/>
          <w:szCs w:val="28"/>
        </w:rPr>
        <w:t>беспечени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371E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0592" w:rsidRPr="00603A35">
        <w:rPr>
          <w:rFonts w:ascii="Times New Roman" w:hAnsi="Times New Roman"/>
          <w:b/>
          <w:bCs/>
          <w:sz w:val="28"/>
          <w:szCs w:val="28"/>
        </w:rPr>
        <w:t>научно-образовательных организаций, промышленных предприятий и органов власти</w:t>
      </w:r>
      <w:r w:rsidR="00AA0592" w:rsidRPr="00603A35">
        <w:t xml:space="preserve"> </w:t>
      </w:r>
      <w:r w:rsidRPr="00603A35">
        <w:rPr>
          <w:rFonts w:ascii="Times New Roman" w:hAnsi="Times New Roman"/>
          <w:b/>
          <w:bCs/>
          <w:sz w:val="28"/>
          <w:szCs w:val="28"/>
        </w:rPr>
        <w:t>высокопрофессиональными кадрами</w:t>
      </w:r>
      <w:r w:rsidR="00511EF6" w:rsidRPr="00603A35">
        <w:rPr>
          <w:rFonts w:ascii="Times New Roman" w:hAnsi="Times New Roman"/>
          <w:b/>
          <w:bCs/>
          <w:sz w:val="28"/>
          <w:szCs w:val="28"/>
        </w:rPr>
        <w:t>,</w:t>
      </w:r>
      <w:r w:rsidRPr="00603A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1EF6" w:rsidRPr="00603A35">
        <w:rPr>
          <w:rFonts w:ascii="Times New Roman" w:hAnsi="Times New Roman"/>
          <w:b/>
          <w:bCs/>
          <w:sz w:val="28"/>
          <w:szCs w:val="28"/>
        </w:rPr>
        <w:t xml:space="preserve">повышение правовой культуры </w:t>
      </w:r>
      <w:r w:rsidR="005145FC" w:rsidRPr="00603A35">
        <w:rPr>
          <w:rFonts w:ascii="Times New Roman" w:hAnsi="Times New Roman"/>
          <w:b/>
          <w:bCs/>
          <w:sz w:val="28"/>
          <w:szCs w:val="28"/>
        </w:rPr>
        <w:t xml:space="preserve">и осведомленности </w:t>
      </w:r>
      <w:r w:rsidR="00511EF6" w:rsidRPr="00603A35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603A35">
        <w:rPr>
          <w:rFonts w:ascii="Times New Roman" w:hAnsi="Times New Roman"/>
          <w:b/>
          <w:bCs/>
          <w:sz w:val="28"/>
          <w:szCs w:val="28"/>
        </w:rPr>
        <w:t>вопросах</w:t>
      </w:r>
      <w:r w:rsidR="005145FC" w:rsidRPr="00603A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3A35">
        <w:rPr>
          <w:rFonts w:ascii="Times New Roman" w:hAnsi="Times New Roman"/>
          <w:b/>
          <w:bCs/>
          <w:sz w:val="28"/>
          <w:szCs w:val="28"/>
        </w:rPr>
        <w:t xml:space="preserve">обращения с </w:t>
      </w:r>
      <w:r w:rsidR="00511EF6" w:rsidRPr="00603A35">
        <w:rPr>
          <w:rFonts w:ascii="Times New Roman" w:hAnsi="Times New Roman"/>
          <w:b/>
          <w:bCs/>
          <w:sz w:val="28"/>
          <w:szCs w:val="28"/>
        </w:rPr>
        <w:t>интеллектуальной собственност</w:t>
      </w:r>
      <w:r w:rsidR="00603A35">
        <w:rPr>
          <w:rFonts w:ascii="Times New Roman" w:hAnsi="Times New Roman"/>
          <w:b/>
          <w:bCs/>
          <w:sz w:val="28"/>
          <w:szCs w:val="28"/>
        </w:rPr>
        <w:t>ью</w:t>
      </w:r>
    </w:p>
    <w:p w14:paraId="552D6155" w14:textId="77777777" w:rsidR="00D175DD" w:rsidRDefault="00D175DD" w:rsidP="00D175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FBCA6D" w14:textId="77777777" w:rsidR="00D175DD" w:rsidRDefault="00D175DD" w:rsidP="00D175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достижения цели предусматривается решение следующих задач:</w:t>
      </w:r>
    </w:p>
    <w:p w14:paraId="7E919B8C" w14:textId="77777777" w:rsidR="00D175DD" w:rsidRDefault="00D175DD" w:rsidP="00D175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0955E7" w14:textId="77777777" w:rsidR="00D175DD" w:rsidRDefault="00D175DD" w:rsidP="00D175D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Pr="00464C8C">
        <w:rPr>
          <w:rFonts w:ascii="Times New Roman" w:hAnsi="Times New Roman"/>
          <w:bCs/>
          <w:sz w:val="28"/>
          <w:szCs w:val="28"/>
        </w:rPr>
        <w:t xml:space="preserve">повышение доступности </w:t>
      </w:r>
      <w:r>
        <w:rPr>
          <w:rFonts w:ascii="Times New Roman" w:hAnsi="Times New Roman"/>
          <w:bCs/>
          <w:sz w:val="28"/>
          <w:szCs w:val="28"/>
        </w:rPr>
        <w:t xml:space="preserve">качественного </w:t>
      </w:r>
      <w:r w:rsidRPr="00464C8C">
        <w:rPr>
          <w:rFonts w:ascii="Times New Roman" w:hAnsi="Times New Roman"/>
          <w:bCs/>
          <w:sz w:val="28"/>
          <w:szCs w:val="28"/>
        </w:rPr>
        <w:t>образования в сфере интеллектуальной собственности</w:t>
      </w:r>
      <w:r>
        <w:rPr>
          <w:rFonts w:ascii="Times New Roman" w:hAnsi="Times New Roman"/>
          <w:bCs/>
          <w:sz w:val="28"/>
          <w:szCs w:val="28"/>
        </w:rPr>
        <w:t xml:space="preserve"> для слушателей из всех субъектов Российской Федерации, насыщение профильными специалистами российских предприятий, организаций, бизнес-структур:</w:t>
      </w:r>
    </w:p>
    <w:p w14:paraId="08314521" w14:textId="77777777" w:rsidR="00D175DD" w:rsidRPr="00464C8C" w:rsidRDefault="00D175DD" w:rsidP="00D175D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/>
          <w:bCs/>
          <w:spacing w:val="-3"/>
          <w:sz w:val="28"/>
          <w:szCs w:val="28"/>
        </w:rPr>
      </w:pPr>
      <w:r>
        <w:rPr>
          <w:rFonts w:ascii="Times New Roman" w:eastAsia="Times New Roman" w:hAnsi="Times New Roman"/>
          <w:bCs/>
          <w:spacing w:val="-3"/>
          <w:sz w:val="28"/>
          <w:szCs w:val="28"/>
        </w:rPr>
        <w:t xml:space="preserve">-- расширение спектра реализуемых </w:t>
      </w:r>
      <w:r w:rsidRPr="00464C8C">
        <w:rPr>
          <w:rFonts w:ascii="Times New Roman" w:eastAsia="Times New Roman" w:hAnsi="Times New Roman"/>
          <w:bCs/>
          <w:spacing w:val="-3"/>
          <w:sz w:val="28"/>
          <w:szCs w:val="28"/>
        </w:rPr>
        <w:t>образовательных программ в области интеллектуальной собственности</w:t>
      </w:r>
      <w:r>
        <w:rPr>
          <w:rFonts w:ascii="Times New Roman" w:eastAsia="Times New Roman" w:hAnsi="Times New Roman"/>
          <w:bCs/>
          <w:spacing w:val="-3"/>
          <w:sz w:val="28"/>
          <w:szCs w:val="28"/>
        </w:rPr>
        <w:t>, в том числе с использованием дистанционных форм обучения;</w:t>
      </w:r>
    </w:p>
    <w:p w14:paraId="6535BE08" w14:textId="77777777" w:rsidR="00D175DD" w:rsidRPr="00464C8C" w:rsidRDefault="00D175DD" w:rsidP="00D175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Pr="00464C8C">
        <w:rPr>
          <w:rFonts w:ascii="Times New Roman" w:hAnsi="Times New Roman"/>
          <w:bCs/>
          <w:sz w:val="28"/>
          <w:szCs w:val="28"/>
        </w:rPr>
        <w:t xml:space="preserve">реализация масштабных практико-ориентированных образовательных </w:t>
      </w:r>
      <w:r>
        <w:rPr>
          <w:rFonts w:ascii="Times New Roman" w:hAnsi="Times New Roman"/>
          <w:bCs/>
          <w:sz w:val="28"/>
          <w:szCs w:val="28"/>
        </w:rPr>
        <w:t xml:space="preserve">и просветительских </w:t>
      </w:r>
      <w:r w:rsidRPr="00464C8C">
        <w:rPr>
          <w:rFonts w:ascii="Times New Roman" w:hAnsi="Times New Roman"/>
          <w:bCs/>
          <w:sz w:val="28"/>
          <w:szCs w:val="28"/>
        </w:rPr>
        <w:t xml:space="preserve">программ и проектов для детей и молодежи, </w:t>
      </w:r>
      <w:r w:rsidRPr="0089546A">
        <w:rPr>
          <w:rFonts w:ascii="Times New Roman" w:hAnsi="Times New Roman"/>
          <w:bCs/>
          <w:sz w:val="28"/>
          <w:szCs w:val="28"/>
        </w:rPr>
        <w:t>а также для</w:t>
      </w:r>
      <w:r>
        <w:rPr>
          <w:rFonts w:ascii="Times New Roman" w:hAnsi="Times New Roman"/>
          <w:bCs/>
          <w:sz w:val="28"/>
          <w:szCs w:val="28"/>
        </w:rPr>
        <w:t xml:space="preserve"> сотрудников органов исполнительной власти, организаций и предприятий</w:t>
      </w:r>
      <w:r w:rsidRPr="00464C8C">
        <w:rPr>
          <w:rFonts w:ascii="Times New Roman" w:hAnsi="Times New Roman"/>
          <w:bCs/>
          <w:sz w:val="28"/>
          <w:szCs w:val="28"/>
        </w:rPr>
        <w:t>;</w:t>
      </w:r>
    </w:p>
    <w:p w14:paraId="59C817D7" w14:textId="77777777" w:rsidR="00D175DD" w:rsidRDefault="00D175DD" w:rsidP="00D175DD">
      <w:pPr>
        <w:shd w:val="clear" w:color="auto" w:fill="FFFFFF"/>
        <w:tabs>
          <w:tab w:val="left" w:pos="8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pacing w:val="-1"/>
          <w:sz w:val="28"/>
          <w:szCs w:val="28"/>
        </w:rPr>
      </w:pPr>
      <w:r>
        <w:rPr>
          <w:rFonts w:ascii="Times New Roman" w:eastAsia="Times New Roman" w:hAnsi="Times New Roman"/>
          <w:bCs/>
          <w:iCs/>
          <w:spacing w:val="-1"/>
          <w:sz w:val="28"/>
          <w:szCs w:val="28"/>
        </w:rPr>
        <w:t xml:space="preserve">- развитие </w:t>
      </w:r>
      <w:r w:rsidRPr="007B2529">
        <w:rPr>
          <w:rFonts w:ascii="Times New Roman" w:eastAsia="Times New Roman" w:hAnsi="Times New Roman"/>
          <w:bCs/>
          <w:iCs/>
          <w:spacing w:val="-1"/>
          <w:sz w:val="28"/>
          <w:szCs w:val="28"/>
        </w:rPr>
        <w:t xml:space="preserve">материально-технической базы </w:t>
      </w:r>
      <w:r>
        <w:rPr>
          <w:rFonts w:ascii="Times New Roman" w:eastAsia="Times New Roman" w:hAnsi="Times New Roman"/>
          <w:bCs/>
          <w:iCs/>
          <w:spacing w:val="-1"/>
          <w:sz w:val="28"/>
          <w:szCs w:val="28"/>
        </w:rPr>
        <w:t xml:space="preserve">РГАИС в целях </w:t>
      </w:r>
      <w:r w:rsidRPr="00676DAB">
        <w:rPr>
          <w:rFonts w:ascii="Times New Roman" w:hAnsi="Times New Roman"/>
          <w:sz w:val="28"/>
          <w:szCs w:val="28"/>
        </w:rPr>
        <w:t>увеличени</w:t>
      </w:r>
      <w:r>
        <w:rPr>
          <w:rFonts w:ascii="Times New Roman" w:hAnsi="Times New Roman"/>
          <w:sz w:val="28"/>
          <w:szCs w:val="28"/>
        </w:rPr>
        <w:t>я</w:t>
      </w:r>
      <w:r w:rsidRPr="00676DAB">
        <w:rPr>
          <w:rFonts w:ascii="Times New Roman" w:hAnsi="Times New Roman"/>
          <w:sz w:val="28"/>
          <w:szCs w:val="28"/>
        </w:rPr>
        <w:t xml:space="preserve"> количества</w:t>
      </w:r>
      <w:r>
        <w:rPr>
          <w:rFonts w:ascii="Times New Roman" w:hAnsi="Times New Roman"/>
          <w:sz w:val="28"/>
          <w:szCs w:val="28"/>
        </w:rPr>
        <w:t> </w:t>
      </w:r>
      <w:r w:rsidRPr="00676DAB">
        <w:rPr>
          <w:rFonts w:ascii="Times New Roman" w:hAnsi="Times New Roman"/>
          <w:sz w:val="28"/>
          <w:szCs w:val="28"/>
        </w:rPr>
        <w:t>вовлеченных в сферу интеллектуальной собственности учащихся общеобразовательных школ, в том числе обучающихся в РГАИС по образовательным программам предпрофессионального образования в «профильных» и «предпринимательских» классах</w:t>
      </w:r>
      <w:r>
        <w:rPr>
          <w:rFonts w:ascii="Times New Roman" w:hAnsi="Times New Roman"/>
          <w:sz w:val="28"/>
          <w:szCs w:val="28"/>
        </w:rPr>
        <w:t>;</w:t>
      </w:r>
    </w:p>
    <w:p w14:paraId="6C477243" w14:textId="77777777" w:rsidR="00D175DD" w:rsidRPr="008F6A14" w:rsidRDefault="00D175DD" w:rsidP="00D175D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Pr="008F6A14">
        <w:rPr>
          <w:rFonts w:ascii="Times New Roman" w:hAnsi="Times New Roman"/>
          <w:bCs/>
          <w:sz w:val="28"/>
          <w:szCs w:val="28"/>
        </w:rPr>
        <w:t>подготовк</w:t>
      </w:r>
      <w:r>
        <w:rPr>
          <w:rFonts w:ascii="Times New Roman" w:hAnsi="Times New Roman"/>
          <w:bCs/>
          <w:sz w:val="28"/>
          <w:szCs w:val="28"/>
        </w:rPr>
        <w:t>а</w:t>
      </w:r>
      <w:r w:rsidRPr="008F6A14">
        <w:rPr>
          <w:rFonts w:ascii="Times New Roman" w:hAnsi="Times New Roman"/>
          <w:bCs/>
          <w:sz w:val="28"/>
          <w:szCs w:val="28"/>
        </w:rPr>
        <w:t xml:space="preserve"> специалистов в области предварительного информационного поиска и предварительной оценки патентоспособности по заявкам на изобретение и полезную модель </w:t>
      </w:r>
      <w:r>
        <w:rPr>
          <w:rFonts w:ascii="Times New Roman" w:hAnsi="Times New Roman"/>
          <w:bCs/>
          <w:sz w:val="28"/>
          <w:szCs w:val="28"/>
        </w:rPr>
        <w:t>в целях</w:t>
      </w:r>
      <w:r w:rsidRPr="008F6A14">
        <w:rPr>
          <w:rFonts w:ascii="Times New Roman" w:hAnsi="Times New Roman"/>
          <w:bCs/>
          <w:sz w:val="28"/>
          <w:szCs w:val="28"/>
        </w:rPr>
        <w:t xml:space="preserve"> аккредитации российских научных и образовательных организаций</w:t>
      </w:r>
    </w:p>
    <w:p w14:paraId="0BF76868" w14:textId="77777777" w:rsidR="00D175DD" w:rsidRDefault="00D175DD" w:rsidP="00D175D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-2"/>
          <w:sz w:val="28"/>
          <w:szCs w:val="28"/>
        </w:rPr>
      </w:pPr>
    </w:p>
    <w:p w14:paraId="2D6D1F32" w14:textId="77777777" w:rsidR="00D175DD" w:rsidRDefault="00D175DD" w:rsidP="00D175D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Ответственные: А.В. Солонович, В.Г. Галковская (в части аккредитации), А.О. Аракелова, О.П. Неретин</w:t>
      </w:r>
    </w:p>
    <w:p w14:paraId="384A90DB" w14:textId="77777777" w:rsidR="00D175DD" w:rsidRDefault="00D175DD" w:rsidP="00C36FE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C4596" w14:textId="77777777" w:rsidR="00D175DD" w:rsidRDefault="00D175DD" w:rsidP="00C36FE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440EAC" w14:textId="7C417352" w:rsidR="007F1045" w:rsidRDefault="007F1045" w:rsidP="00C36FE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551B0">
        <w:rPr>
          <w:rFonts w:ascii="Times New Roman" w:hAnsi="Times New Roman"/>
          <w:b/>
          <w:bCs/>
          <w:sz w:val="28"/>
          <w:szCs w:val="28"/>
        </w:rPr>
        <w:t>Цель</w:t>
      </w:r>
      <w:r w:rsidR="00C36FE8">
        <w:rPr>
          <w:rFonts w:ascii="Times New Roman" w:hAnsi="Times New Roman"/>
          <w:b/>
          <w:bCs/>
          <w:sz w:val="28"/>
          <w:szCs w:val="28"/>
        </w:rPr>
        <w:t> </w:t>
      </w:r>
      <w:r w:rsidR="005145FC">
        <w:rPr>
          <w:rFonts w:ascii="Times New Roman" w:hAnsi="Times New Roman"/>
          <w:b/>
          <w:bCs/>
          <w:sz w:val="28"/>
          <w:szCs w:val="28"/>
        </w:rPr>
        <w:t>5</w:t>
      </w:r>
      <w:r w:rsidRPr="004551B0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="00511EF6" w:rsidRPr="00603A35">
        <w:rPr>
          <w:rFonts w:ascii="Times New Roman" w:hAnsi="Times New Roman"/>
          <w:b/>
          <w:bCs/>
          <w:sz w:val="28"/>
          <w:szCs w:val="28"/>
        </w:rPr>
        <w:t>Содействие</w:t>
      </w:r>
      <w:r w:rsidR="00511EF6">
        <w:rPr>
          <w:rFonts w:ascii="Times New Roman" w:hAnsi="Times New Roman"/>
          <w:b/>
          <w:bCs/>
          <w:sz w:val="28"/>
          <w:szCs w:val="28"/>
        </w:rPr>
        <w:t xml:space="preserve"> с</w:t>
      </w:r>
      <w:r w:rsidR="00C36FE8" w:rsidRPr="00C36FE8">
        <w:rPr>
          <w:rFonts w:ascii="Times New Roman" w:hAnsi="Times New Roman"/>
          <w:b/>
          <w:bCs/>
          <w:sz w:val="28"/>
          <w:szCs w:val="28"/>
        </w:rPr>
        <w:t>оздани</w:t>
      </w:r>
      <w:r w:rsidR="00511EF6">
        <w:rPr>
          <w:rFonts w:ascii="Times New Roman" w:hAnsi="Times New Roman"/>
          <w:b/>
          <w:bCs/>
          <w:sz w:val="28"/>
          <w:szCs w:val="28"/>
        </w:rPr>
        <w:t>ю</w:t>
      </w:r>
      <w:r w:rsidR="00C36FE8" w:rsidRPr="00C36FE8">
        <w:rPr>
          <w:rFonts w:ascii="Times New Roman" w:hAnsi="Times New Roman"/>
          <w:b/>
          <w:bCs/>
          <w:sz w:val="28"/>
          <w:szCs w:val="28"/>
        </w:rPr>
        <w:t xml:space="preserve"> опережающего научного задела обеспечения процессов правовой охраны, защиты и коммерциализации </w:t>
      </w:r>
      <w:r w:rsidR="00C97C3D">
        <w:rPr>
          <w:rFonts w:ascii="Times New Roman" w:hAnsi="Times New Roman"/>
          <w:b/>
          <w:bCs/>
          <w:sz w:val="28"/>
          <w:szCs w:val="28"/>
        </w:rPr>
        <w:t>результатов интеллектуальной деятельности</w:t>
      </w:r>
    </w:p>
    <w:p w14:paraId="34CC34A7" w14:textId="77777777" w:rsidR="00D74F7C" w:rsidRDefault="00D74F7C" w:rsidP="00D74F7C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38A0FF1" w14:textId="573F5C7E" w:rsidR="00C97C3D" w:rsidRDefault="00C97C3D" w:rsidP="00D74F7C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достижения цели предусматривается решение следующих задач:</w:t>
      </w:r>
    </w:p>
    <w:p w14:paraId="28FE8050" w14:textId="77777777" w:rsidR="00C36FE8" w:rsidRDefault="00C36FE8" w:rsidP="00D74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EBD648" w14:textId="6DE00A3C" w:rsidR="00A104D6" w:rsidRPr="00352303" w:rsidRDefault="00C97C3D" w:rsidP="00D74F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C5301F" w:rsidRPr="007B04A1">
        <w:rPr>
          <w:rFonts w:ascii="Times New Roman" w:hAnsi="Times New Roman"/>
          <w:sz w:val="28"/>
          <w:szCs w:val="28"/>
        </w:rPr>
        <w:t>создание системы устойчивых долгосрочных кооперационных связей, расширение числа</w:t>
      </w:r>
      <w:r w:rsidR="007C38A9">
        <w:rPr>
          <w:rFonts w:ascii="Times New Roman" w:hAnsi="Times New Roman"/>
          <w:sz w:val="28"/>
          <w:szCs w:val="28"/>
        </w:rPr>
        <w:t xml:space="preserve"> российских</w:t>
      </w:r>
      <w:r w:rsidR="00C5301F" w:rsidRPr="007B04A1">
        <w:rPr>
          <w:rFonts w:ascii="Times New Roman" w:hAnsi="Times New Roman"/>
          <w:sz w:val="28"/>
          <w:szCs w:val="28"/>
        </w:rPr>
        <w:t xml:space="preserve"> участников </w:t>
      </w:r>
      <w:r w:rsidR="00C5301F" w:rsidRPr="00C97C3D">
        <w:rPr>
          <w:rFonts w:ascii="Times New Roman" w:hAnsi="Times New Roman"/>
          <w:bCs/>
          <w:sz w:val="28"/>
          <w:szCs w:val="28"/>
        </w:rPr>
        <w:t>прикладных научных исследований</w:t>
      </w:r>
      <w:r w:rsidR="00C5301F" w:rsidRPr="007B04A1">
        <w:rPr>
          <w:rFonts w:ascii="Times New Roman" w:hAnsi="Times New Roman"/>
          <w:sz w:val="28"/>
          <w:szCs w:val="28"/>
        </w:rPr>
        <w:t xml:space="preserve"> </w:t>
      </w:r>
      <w:r w:rsidR="00C5301F">
        <w:rPr>
          <w:rFonts w:ascii="Times New Roman" w:hAnsi="Times New Roman"/>
          <w:sz w:val="28"/>
          <w:szCs w:val="28"/>
        </w:rPr>
        <w:t>в сфере интеллектуальной собственности</w:t>
      </w:r>
      <w:r w:rsidR="00C5301F">
        <w:rPr>
          <w:rFonts w:ascii="Times New Roman" w:hAnsi="Times New Roman"/>
          <w:bCs/>
          <w:sz w:val="28"/>
          <w:szCs w:val="28"/>
        </w:rPr>
        <w:t xml:space="preserve"> в целях </w:t>
      </w:r>
      <w:r>
        <w:rPr>
          <w:rFonts w:ascii="Times New Roman" w:hAnsi="Times New Roman"/>
          <w:bCs/>
          <w:sz w:val="28"/>
          <w:szCs w:val="28"/>
        </w:rPr>
        <w:t>о</w:t>
      </w:r>
      <w:r w:rsidR="00C36FE8" w:rsidRPr="00C97C3D">
        <w:rPr>
          <w:rFonts w:ascii="Times New Roman" w:hAnsi="Times New Roman"/>
          <w:bCs/>
          <w:sz w:val="28"/>
          <w:szCs w:val="28"/>
        </w:rPr>
        <w:t>бъединени</w:t>
      </w:r>
      <w:r w:rsidR="00C5301F">
        <w:rPr>
          <w:rFonts w:ascii="Times New Roman" w:hAnsi="Times New Roman"/>
          <w:bCs/>
          <w:sz w:val="28"/>
          <w:szCs w:val="28"/>
        </w:rPr>
        <w:t>я</w:t>
      </w:r>
      <w:r w:rsidR="00C36FE8" w:rsidRPr="00C97C3D">
        <w:rPr>
          <w:rFonts w:ascii="Times New Roman" w:hAnsi="Times New Roman"/>
          <w:bCs/>
          <w:sz w:val="28"/>
          <w:szCs w:val="28"/>
        </w:rPr>
        <w:t xml:space="preserve"> интеллектуальных ресурсов </w:t>
      </w:r>
      <w:r w:rsidR="00F73080">
        <w:rPr>
          <w:rFonts w:ascii="Times New Roman" w:hAnsi="Times New Roman"/>
          <w:bCs/>
          <w:sz w:val="28"/>
          <w:szCs w:val="28"/>
        </w:rPr>
        <w:t xml:space="preserve">научных институтов (организаций), осуществляющих исследования </w:t>
      </w:r>
      <w:r w:rsidR="007D6258">
        <w:rPr>
          <w:rFonts w:ascii="Times New Roman" w:hAnsi="Times New Roman"/>
          <w:bCs/>
          <w:sz w:val="28"/>
          <w:szCs w:val="28"/>
        </w:rPr>
        <w:t>проблем</w:t>
      </w:r>
      <w:r w:rsidR="00F73080">
        <w:rPr>
          <w:rFonts w:ascii="Times New Roman" w:hAnsi="Times New Roman"/>
          <w:bCs/>
          <w:sz w:val="28"/>
          <w:szCs w:val="28"/>
        </w:rPr>
        <w:t xml:space="preserve"> </w:t>
      </w:r>
      <w:r w:rsidR="00F73080" w:rsidRPr="00352303">
        <w:rPr>
          <w:rFonts w:ascii="Times New Roman" w:hAnsi="Times New Roman"/>
          <w:bCs/>
          <w:sz w:val="28"/>
          <w:szCs w:val="28"/>
        </w:rPr>
        <w:t>интеллектуальной собственности</w:t>
      </w:r>
      <w:r w:rsidR="007D6258" w:rsidRPr="00352303">
        <w:rPr>
          <w:rFonts w:ascii="Times New Roman" w:hAnsi="Times New Roman"/>
          <w:bCs/>
          <w:sz w:val="28"/>
          <w:szCs w:val="28"/>
        </w:rPr>
        <w:t>,</w:t>
      </w:r>
      <w:r w:rsidR="00F73080" w:rsidRPr="00352303">
        <w:rPr>
          <w:rFonts w:ascii="Times New Roman" w:hAnsi="Times New Roman"/>
          <w:bCs/>
          <w:sz w:val="28"/>
          <w:szCs w:val="28"/>
        </w:rPr>
        <w:t xml:space="preserve"> </w:t>
      </w:r>
      <w:r w:rsidR="007D6258" w:rsidRPr="00352303">
        <w:rPr>
          <w:rFonts w:ascii="Times New Roman" w:hAnsi="Times New Roman"/>
          <w:bCs/>
          <w:sz w:val="28"/>
          <w:szCs w:val="28"/>
        </w:rPr>
        <w:t>для</w:t>
      </w:r>
      <w:r w:rsidR="00C36FE8" w:rsidRPr="00352303">
        <w:rPr>
          <w:rFonts w:ascii="Times New Roman" w:hAnsi="Times New Roman"/>
          <w:bCs/>
          <w:sz w:val="28"/>
          <w:szCs w:val="28"/>
        </w:rPr>
        <w:t xml:space="preserve"> </w:t>
      </w:r>
      <w:r w:rsidR="00A104D6" w:rsidRPr="00352303">
        <w:rPr>
          <w:rFonts w:ascii="Times New Roman" w:hAnsi="Times New Roman"/>
          <w:bCs/>
          <w:sz w:val="28"/>
          <w:szCs w:val="28"/>
        </w:rPr>
        <w:t>повышения их результативности;</w:t>
      </w:r>
    </w:p>
    <w:p w14:paraId="353833DD" w14:textId="2E9B4953" w:rsidR="007C38A9" w:rsidRPr="00352303" w:rsidRDefault="007C38A9" w:rsidP="007C3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303">
        <w:rPr>
          <w:rFonts w:ascii="Times New Roman" w:hAnsi="Times New Roman"/>
          <w:bCs/>
          <w:sz w:val="28"/>
          <w:szCs w:val="28"/>
        </w:rPr>
        <w:t>- р</w:t>
      </w:r>
      <w:r w:rsidR="00C36FE8" w:rsidRPr="00352303">
        <w:rPr>
          <w:rFonts w:ascii="Times New Roman" w:hAnsi="Times New Roman"/>
          <w:bCs/>
          <w:sz w:val="28"/>
          <w:szCs w:val="28"/>
        </w:rPr>
        <w:t xml:space="preserve">азвитие научной коммуникации </w:t>
      </w:r>
      <w:r w:rsidRPr="00352303">
        <w:rPr>
          <w:rFonts w:ascii="Times New Roman" w:hAnsi="Times New Roman"/>
          <w:bCs/>
          <w:sz w:val="28"/>
          <w:szCs w:val="28"/>
        </w:rPr>
        <w:t>с</w:t>
      </w:r>
      <w:r w:rsidR="00C36FE8" w:rsidRPr="00352303">
        <w:rPr>
          <w:rFonts w:ascii="Times New Roman" w:hAnsi="Times New Roman"/>
          <w:bCs/>
          <w:sz w:val="28"/>
          <w:szCs w:val="28"/>
        </w:rPr>
        <w:t xml:space="preserve"> исследователями стран </w:t>
      </w:r>
      <w:r w:rsidR="00352303" w:rsidRPr="00352303">
        <w:rPr>
          <w:rFonts w:ascii="Times New Roman" w:hAnsi="Times New Roman"/>
          <w:bCs/>
          <w:sz w:val="28"/>
          <w:szCs w:val="28"/>
        </w:rPr>
        <w:t>евразийского региона</w:t>
      </w:r>
      <w:r w:rsidRPr="00352303">
        <w:rPr>
          <w:rFonts w:ascii="Times New Roman" w:hAnsi="Times New Roman"/>
          <w:bCs/>
          <w:sz w:val="28"/>
          <w:szCs w:val="28"/>
        </w:rPr>
        <w:t xml:space="preserve"> </w:t>
      </w:r>
      <w:r w:rsidRPr="00352303">
        <w:rPr>
          <w:rFonts w:ascii="Times New Roman" w:hAnsi="Times New Roman"/>
          <w:spacing w:val="-1"/>
          <w:sz w:val="28"/>
          <w:szCs w:val="28"/>
        </w:rPr>
        <w:t xml:space="preserve">по вопросам </w:t>
      </w:r>
      <w:r w:rsidRPr="00352303">
        <w:rPr>
          <w:rFonts w:ascii="Times New Roman" w:hAnsi="Times New Roman"/>
          <w:sz w:val="28"/>
          <w:szCs w:val="28"/>
        </w:rPr>
        <w:t>обеспечения процессов правовой охраны, защиты и коммерциализации результатов интеллектуальной деятельности</w:t>
      </w:r>
      <w:r w:rsidR="00A77543" w:rsidRPr="00352303">
        <w:rPr>
          <w:rFonts w:ascii="Times New Roman" w:hAnsi="Times New Roman"/>
          <w:bCs/>
          <w:sz w:val="28"/>
          <w:szCs w:val="28"/>
        </w:rPr>
        <w:t>:</w:t>
      </w:r>
    </w:p>
    <w:p w14:paraId="544C858C" w14:textId="4109F657" w:rsidR="00A77543" w:rsidRPr="00352303" w:rsidRDefault="00A77543" w:rsidP="005920A1">
      <w:pPr>
        <w:spacing w:after="0" w:line="240" w:lineRule="auto"/>
        <w:ind w:left="1414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52303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-- проведение совместных </w:t>
      </w:r>
      <w:r w:rsidR="0011342C" w:rsidRPr="0035230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научных </w:t>
      </w:r>
      <w:r w:rsidRPr="00352303">
        <w:rPr>
          <w:rFonts w:ascii="Times New Roman" w:hAnsi="Times New Roman"/>
          <w:bCs/>
          <w:color w:val="000000" w:themeColor="text1"/>
          <w:sz w:val="28"/>
          <w:szCs w:val="28"/>
        </w:rPr>
        <w:t>исследований</w:t>
      </w:r>
      <w:r w:rsidR="005920A1" w:rsidRPr="0035230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920A1" w:rsidRPr="00352303">
        <w:rPr>
          <w:rFonts w:ascii="Times New Roman" w:hAnsi="Times New Roman"/>
          <w:spacing w:val="-1"/>
          <w:sz w:val="28"/>
          <w:szCs w:val="28"/>
        </w:rPr>
        <w:t xml:space="preserve">по вопросам </w:t>
      </w:r>
      <w:r w:rsidR="005920A1" w:rsidRPr="00352303">
        <w:rPr>
          <w:rFonts w:ascii="Times New Roman" w:hAnsi="Times New Roman"/>
          <w:sz w:val="28"/>
          <w:szCs w:val="28"/>
        </w:rPr>
        <w:t>обеспечения процессов правовой охраны, защиты и коммерциализации результатов интеллектуальной деятельности</w:t>
      </w:r>
      <w:r w:rsidR="0011342C" w:rsidRPr="00352303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2469669F" w14:textId="70F58FA3" w:rsidR="007C38A9" w:rsidRDefault="007C38A9" w:rsidP="001314F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2303">
        <w:rPr>
          <w:rFonts w:ascii="Times New Roman" w:hAnsi="Times New Roman"/>
          <w:bCs/>
          <w:sz w:val="28"/>
          <w:szCs w:val="28"/>
        </w:rPr>
        <w:t xml:space="preserve">- развитие функционала Роспатента как методического центра в сфере </w:t>
      </w:r>
      <w:r w:rsidR="00804CB9" w:rsidRPr="00352303">
        <w:rPr>
          <w:rFonts w:ascii="Times New Roman" w:hAnsi="Times New Roman"/>
          <w:bCs/>
          <w:sz w:val="28"/>
          <w:szCs w:val="28"/>
        </w:rPr>
        <w:t>интеллектуальной собственности</w:t>
      </w:r>
      <w:r w:rsidRPr="00352303">
        <w:rPr>
          <w:rFonts w:ascii="Times New Roman" w:hAnsi="Times New Roman"/>
          <w:bCs/>
          <w:sz w:val="28"/>
          <w:szCs w:val="28"/>
        </w:rPr>
        <w:t xml:space="preserve"> на евразийском пространстве по вопросам экспертизы, правовой охраны, использования и защиты результатов интеллектуальной деятельности и средств индивидуализации</w:t>
      </w:r>
      <w:r w:rsidR="00A77543" w:rsidRPr="00352303">
        <w:rPr>
          <w:rFonts w:ascii="Times New Roman" w:hAnsi="Times New Roman"/>
          <w:bCs/>
          <w:sz w:val="28"/>
          <w:szCs w:val="28"/>
        </w:rPr>
        <w:t>:</w:t>
      </w:r>
    </w:p>
    <w:p w14:paraId="2A9353CC" w14:textId="732BB1A7" w:rsidR="00A77543" w:rsidRDefault="00A77543" w:rsidP="001314FC">
      <w:pPr>
        <w:spacing w:after="0" w:line="240" w:lineRule="auto"/>
        <w:ind w:left="141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-- </w:t>
      </w:r>
      <w:r w:rsidR="00804CB9">
        <w:rPr>
          <w:rFonts w:ascii="Times New Roman" w:hAnsi="Times New Roman"/>
          <w:bCs/>
          <w:sz w:val="28"/>
          <w:szCs w:val="28"/>
        </w:rPr>
        <w:t xml:space="preserve">разработка методических рекомендаций </w:t>
      </w:r>
      <w:r w:rsidR="00804CB9" w:rsidRPr="007C38A9">
        <w:rPr>
          <w:rFonts w:ascii="Times New Roman" w:hAnsi="Times New Roman"/>
          <w:bCs/>
          <w:sz w:val="28"/>
          <w:szCs w:val="28"/>
        </w:rPr>
        <w:t>по вопросам экспертизы, правовой охраны, использования и защиты результатов интеллектуальной деятельности и средств индивидуализации</w:t>
      </w:r>
      <w:r w:rsidR="00804CB9">
        <w:rPr>
          <w:rFonts w:ascii="Times New Roman" w:hAnsi="Times New Roman"/>
          <w:bCs/>
          <w:sz w:val="28"/>
          <w:szCs w:val="28"/>
        </w:rPr>
        <w:t>, востребованных специалистами</w:t>
      </w:r>
      <w:r w:rsidR="005920A1">
        <w:rPr>
          <w:rFonts w:ascii="Times New Roman" w:hAnsi="Times New Roman"/>
          <w:bCs/>
          <w:sz w:val="28"/>
          <w:szCs w:val="28"/>
        </w:rPr>
        <w:t xml:space="preserve"> и организациями, работающими</w:t>
      </w:r>
      <w:r w:rsidR="00804CB9">
        <w:rPr>
          <w:rFonts w:ascii="Times New Roman" w:hAnsi="Times New Roman"/>
          <w:bCs/>
          <w:sz w:val="28"/>
          <w:szCs w:val="28"/>
        </w:rPr>
        <w:t xml:space="preserve"> в сфере интеллектуальной собственности </w:t>
      </w:r>
      <w:r w:rsidR="005920A1">
        <w:rPr>
          <w:rFonts w:ascii="Times New Roman" w:hAnsi="Times New Roman"/>
          <w:bCs/>
          <w:sz w:val="28"/>
          <w:szCs w:val="28"/>
        </w:rPr>
        <w:t xml:space="preserve">на </w:t>
      </w:r>
      <w:r w:rsidR="005920A1" w:rsidRPr="007C38A9">
        <w:rPr>
          <w:rFonts w:ascii="Times New Roman" w:hAnsi="Times New Roman"/>
          <w:bCs/>
          <w:sz w:val="28"/>
          <w:szCs w:val="28"/>
        </w:rPr>
        <w:t>евразийском пространстве</w:t>
      </w:r>
    </w:p>
    <w:p w14:paraId="69C0D9CA" w14:textId="77777777" w:rsidR="007C38A9" w:rsidRDefault="007C38A9" w:rsidP="001314F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69EA105" w14:textId="77777777" w:rsidR="00C36FE8" w:rsidRPr="006779B5" w:rsidRDefault="00C36FE8" w:rsidP="001314F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779B5">
        <w:rPr>
          <w:rFonts w:ascii="Times New Roman" w:hAnsi="Times New Roman"/>
          <w:i/>
          <w:sz w:val="28"/>
          <w:szCs w:val="28"/>
        </w:rPr>
        <w:t>Ответственные: А.В. Солонович, О.П. Неретин, А.О. Аракелова</w:t>
      </w:r>
    </w:p>
    <w:p w14:paraId="055DF10E" w14:textId="77777777" w:rsidR="004D01EB" w:rsidRDefault="004D01EB" w:rsidP="001314F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27EFD" w14:textId="77777777" w:rsidR="00D175DD" w:rsidRDefault="00D175DD" w:rsidP="001314F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9A7903" w14:textId="60608A97" w:rsidR="00371E9A" w:rsidRPr="00371E9A" w:rsidRDefault="00371E9A" w:rsidP="001314F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71E9A">
        <w:rPr>
          <w:rFonts w:ascii="Times New Roman" w:hAnsi="Times New Roman"/>
          <w:b/>
          <w:bCs/>
          <w:sz w:val="28"/>
          <w:szCs w:val="28"/>
        </w:rPr>
        <w:t>Цель</w:t>
      </w:r>
      <w:r w:rsidR="00D15D89">
        <w:rPr>
          <w:rFonts w:ascii="Times New Roman" w:hAnsi="Times New Roman"/>
          <w:b/>
          <w:bCs/>
          <w:sz w:val="28"/>
          <w:szCs w:val="28"/>
        </w:rPr>
        <w:t> </w:t>
      </w:r>
      <w:r w:rsidR="005145FC">
        <w:rPr>
          <w:rFonts w:ascii="Times New Roman" w:hAnsi="Times New Roman"/>
          <w:b/>
          <w:bCs/>
          <w:sz w:val="28"/>
          <w:szCs w:val="28"/>
        </w:rPr>
        <w:t>6</w:t>
      </w:r>
      <w:r w:rsidRPr="00371E9A">
        <w:rPr>
          <w:rFonts w:ascii="Times New Roman" w:hAnsi="Times New Roman"/>
          <w:b/>
          <w:bCs/>
          <w:sz w:val="28"/>
          <w:szCs w:val="28"/>
        </w:rPr>
        <w:t>: Продвижение интересов Российской Федерации в сфере интеллектуальной собственности в рамках международного сотрудничества на глобальном, региональном и двустороннем уровнях</w:t>
      </w:r>
    </w:p>
    <w:p w14:paraId="69213AE2" w14:textId="77777777" w:rsidR="00371E9A" w:rsidRPr="00371E9A" w:rsidRDefault="00371E9A" w:rsidP="001314F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DCE54A" w14:textId="77777777" w:rsidR="00371E9A" w:rsidRPr="00371E9A" w:rsidRDefault="00371E9A" w:rsidP="001314F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71E9A">
        <w:rPr>
          <w:rFonts w:ascii="Times New Roman" w:hAnsi="Times New Roman"/>
          <w:b/>
          <w:bCs/>
          <w:sz w:val="28"/>
          <w:szCs w:val="28"/>
        </w:rPr>
        <w:t>Для достижения цели предусматривается решение следующих задач:</w:t>
      </w:r>
    </w:p>
    <w:p w14:paraId="47552505" w14:textId="77777777" w:rsidR="00371E9A" w:rsidRPr="00371E9A" w:rsidRDefault="00371E9A" w:rsidP="001314F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37AA1B" w14:textId="4B44EC36" w:rsidR="00371E9A" w:rsidRPr="00371E9A" w:rsidRDefault="004D1C8E" w:rsidP="001314F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="00371E9A" w:rsidRPr="00371E9A">
        <w:rPr>
          <w:rFonts w:ascii="Times New Roman" w:hAnsi="Times New Roman"/>
          <w:sz w:val="28"/>
          <w:szCs w:val="28"/>
        </w:rPr>
        <w:t xml:space="preserve">родвижение подходов и инициатив Российской Федерации на площадке Всемирной организации интеллектуальной собственности (ВОИС), в том числе направленных на деполитизацию сферы интеллектуальной собственности, недопущение дискриминации по национальному признаку, усиление роли Представительства ВОИС в Российской Федерации в развитии национальной системы </w:t>
      </w:r>
      <w:r>
        <w:rPr>
          <w:rFonts w:ascii="Times New Roman" w:hAnsi="Times New Roman"/>
          <w:sz w:val="28"/>
          <w:szCs w:val="28"/>
        </w:rPr>
        <w:t>интеллектуальной собственности;</w:t>
      </w:r>
    </w:p>
    <w:p w14:paraId="53B55E7B" w14:textId="77777777" w:rsidR="008260A9" w:rsidRPr="008260A9" w:rsidRDefault="004D1C8E" w:rsidP="00371E9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260A9">
        <w:rPr>
          <w:rFonts w:ascii="Times New Roman" w:hAnsi="Times New Roman"/>
          <w:sz w:val="28"/>
          <w:szCs w:val="28"/>
        </w:rPr>
        <w:t>- р</w:t>
      </w:r>
      <w:r w:rsidR="00371E9A" w:rsidRPr="008260A9">
        <w:rPr>
          <w:rFonts w:ascii="Times New Roman" w:hAnsi="Times New Roman"/>
          <w:sz w:val="28"/>
          <w:szCs w:val="28"/>
        </w:rPr>
        <w:t>азвитие евразийской интеграции</w:t>
      </w:r>
      <w:r w:rsidR="008260A9" w:rsidRPr="008260A9">
        <w:rPr>
          <w:rFonts w:ascii="Times New Roman" w:hAnsi="Times New Roman"/>
          <w:sz w:val="28"/>
          <w:szCs w:val="28"/>
        </w:rPr>
        <w:t>:</w:t>
      </w:r>
    </w:p>
    <w:p w14:paraId="264985EE" w14:textId="3B1B66BB" w:rsidR="004D1C8E" w:rsidRPr="008260A9" w:rsidRDefault="008260A9" w:rsidP="008260A9">
      <w:pPr>
        <w:tabs>
          <w:tab w:val="left" w:pos="993"/>
        </w:tabs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8260A9">
        <w:rPr>
          <w:rFonts w:ascii="Times New Roman" w:hAnsi="Times New Roman"/>
          <w:sz w:val="28"/>
          <w:szCs w:val="28"/>
        </w:rPr>
        <w:t>-- </w:t>
      </w:r>
      <w:r w:rsidR="00371E9A" w:rsidRPr="008260A9">
        <w:rPr>
          <w:rFonts w:ascii="Times New Roman" w:hAnsi="Times New Roman"/>
          <w:sz w:val="28"/>
          <w:szCs w:val="28"/>
        </w:rPr>
        <w:t>выполнени</w:t>
      </w:r>
      <w:r>
        <w:rPr>
          <w:rFonts w:ascii="Times New Roman" w:hAnsi="Times New Roman"/>
          <w:sz w:val="28"/>
          <w:szCs w:val="28"/>
        </w:rPr>
        <w:t>е</w:t>
      </w:r>
      <w:r w:rsidR="00371E9A" w:rsidRPr="008260A9">
        <w:rPr>
          <w:rFonts w:ascii="Times New Roman" w:hAnsi="Times New Roman"/>
          <w:sz w:val="28"/>
          <w:szCs w:val="28"/>
        </w:rPr>
        <w:t xml:space="preserve"> функций председателя в Межгосударственном совете по вопросам правовой охраны и защиты интеллектуальной собственности (МГСИС)</w:t>
      </w:r>
      <w:r>
        <w:rPr>
          <w:rFonts w:ascii="Times New Roman" w:hAnsi="Times New Roman"/>
          <w:sz w:val="28"/>
          <w:szCs w:val="28"/>
        </w:rPr>
        <w:t>;</w:t>
      </w:r>
    </w:p>
    <w:p w14:paraId="6978B689" w14:textId="26C354DC" w:rsidR="004D1C8E" w:rsidRPr="001A7571" w:rsidRDefault="004D1C8E" w:rsidP="004D1C8E">
      <w:pPr>
        <w:tabs>
          <w:tab w:val="left" w:pos="993"/>
        </w:tabs>
        <w:spacing w:after="0" w:line="240" w:lineRule="auto"/>
        <w:ind w:left="141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60A9">
        <w:rPr>
          <w:rFonts w:ascii="Times New Roman" w:hAnsi="Times New Roman"/>
          <w:sz w:val="28"/>
          <w:szCs w:val="28"/>
        </w:rPr>
        <w:t>-- </w:t>
      </w:r>
      <w:r w:rsidR="001A7571">
        <w:rPr>
          <w:rFonts w:ascii="Times New Roman" w:hAnsi="Times New Roman"/>
          <w:color w:val="000000" w:themeColor="text1"/>
          <w:sz w:val="28"/>
          <w:szCs w:val="28"/>
        </w:rPr>
        <w:t>формирование общего патентно-информационного пространства;</w:t>
      </w:r>
    </w:p>
    <w:p w14:paraId="5D85C132" w14:textId="464C1A67" w:rsidR="00371E9A" w:rsidRPr="00371E9A" w:rsidRDefault="004D1C8E" w:rsidP="004D1C8E">
      <w:pPr>
        <w:tabs>
          <w:tab w:val="left" w:pos="993"/>
        </w:tabs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8260A9">
        <w:rPr>
          <w:rFonts w:ascii="Times New Roman" w:hAnsi="Times New Roman"/>
          <w:sz w:val="28"/>
          <w:szCs w:val="28"/>
        </w:rPr>
        <w:t>-- </w:t>
      </w:r>
      <w:r w:rsidR="00371E9A" w:rsidRPr="008260A9">
        <w:rPr>
          <w:rFonts w:ascii="Times New Roman" w:hAnsi="Times New Roman"/>
          <w:sz w:val="28"/>
          <w:szCs w:val="28"/>
        </w:rPr>
        <w:t>техническ</w:t>
      </w:r>
      <w:r w:rsidRPr="008260A9">
        <w:rPr>
          <w:rFonts w:ascii="Times New Roman" w:hAnsi="Times New Roman"/>
          <w:sz w:val="28"/>
          <w:szCs w:val="28"/>
        </w:rPr>
        <w:t>ая</w:t>
      </w:r>
      <w:r w:rsidR="00371E9A" w:rsidRPr="008260A9">
        <w:rPr>
          <w:rFonts w:ascii="Times New Roman" w:hAnsi="Times New Roman"/>
          <w:sz w:val="28"/>
          <w:szCs w:val="28"/>
        </w:rPr>
        <w:t xml:space="preserve"> имплементаци</w:t>
      </w:r>
      <w:r w:rsidRPr="008260A9">
        <w:rPr>
          <w:rFonts w:ascii="Times New Roman" w:hAnsi="Times New Roman"/>
          <w:sz w:val="28"/>
          <w:szCs w:val="28"/>
        </w:rPr>
        <w:t>я</w:t>
      </w:r>
      <w:r w:rsidR="00371E9A" w:rsidRPr="008260A9">
        <w:rPr>
          <w:rFonts w:ascii="Times New Roman" w:hAnsi="Times New Roman"/>
          <w:sz w:val="28"/>
          <w:szCs w:val="28"/>
        </w:rPr>
        <w:t xml:space="preserve"> Договора о товарных знаках, знаках обслуживания и наименованиях мест происхождения товаров ЕАЭС</w:t>
      </w:r>
      <w:r w:rsidR="008260A9">
        <w:rPr>
          <w:rFonts w:ascii="Times New Roman" w:hAnsi="Times New Roman"/>
          <w:sz w:val="28"/>
          <w:szCs w:val="28"/>
        </w:rPr>
        <w:t>;</w:t>
      </w:r>
    </w:p>
    <w:p w14:paraId="7ECE04B5" w14:textId="364A7617" w:rsidR="00371E9A" w:rsidRPr="00371E9A" w:rsidRDefault="004D1C8E" w:rsidP="00371E9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4330">
        <w:rPr>
          <w:rFonts w:ascii="Times New Roman" w:hAnsi="Times New Roman"/>
          <w:sz w:val="28"/>
          <w:szCs w:val="28"/>
        </w:rPr>
        <w:t>- </w:t>
      </w:r>
      <w:r w:rsidR="00EB4330">
        <w:rPr>
          <w:rFonts w:ascii="Times New Roman" w:hAnsi="Times New Roman"/>
          <w:sz w:val="28"/>
          <w:szCs w:val="28"/>
        </w:rPr>
        <w:t>расширение</w:t>
      </w:r>
      <w:r w:rsidR="00371E9A" w:rsidRPr="00EB4330">
        <w:rPr>
          <w:rFonts w:ascii="Times New Roman" w:hAnsi="Times New Roman"/>
          <w:sz w:val="28"/>
          <w:szCs w:val="28"/>
        </w:rPr>
        <w:t xml:space="preserve"> взаимодействия с международными организациями и объединениями и национальными ведомствами по интеллектуальной собственности по приоритетным направлениям (Организация исламского сотрудничества, ведомства стран Юго-Восточной Азии, Ближнего Востока, Латинской Америки и др.)</w:t>
      </w:r>
      <w:r w:rsidR="00EB4330" w:rsidRPr="00EB4330">
        <w:rPr>
          <w:rFonts w:ascii="Times New Roman" w:hAnsi="Times New Roman"/>
          <w:sz w:val="28"/>
          <w:szCs w:val="28"/>
        </w:rPr>
        <w:t xml:space="preserve"> с учетом текущих внешнеполитических условий, </w:t>
      </w:r>
      <w:r w:rsidR="00EB4330" w:rsidRPr="00D175DD">
        <w:rPr>
          <w:rFonts w:ascii="Times New Roman" w:hAnsi="Times New Roman"/>
          <w:sz w:val="28"/>
          <w:szCs w:val="28"/>
        </w:rPr>
        <w:t>в том числе</w:t>
      </w:r>
      <w:r w:rsidR="00EB4330" w:rsidRPr="000A464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B4330" w:rsidRPr="00EB4330">
        <w:rPr>
          <w:rFonts w:ascii="Times New Roman" w:hAnsi="Times New Roman"/>
          <w:sz w:val="28"/>
          <w:szCs w:val="28"/>
        </w:rPr>
        <w:t>с целью защиты интересов российских правообладателей за рубежом</w:t>
      </w:r>
    </w:p>
    <w:p w14:paraId="535307FC" w14:textId="77777777" w:rsidR="00371E9A" w:rsidRPr="00371E9A" w:rsidRDefault="00371E9A" w:rsidP="00371E9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BFA4A6D" w14:textId="4D7D4132" w:rsidR="00463045" w:rsidRPr="002C6CB0" w:rsidRDefault="00463045" w:rsidP="0046304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C6CB0">
        <w:rPr>
          <w:rFonts w:ascii="Times New Roman" w:hAnsi="Times New Roman"/>
          <w:i/>
          <w:iCs/>
          <w:sz w:val="28"/>
          <w:szCs w:val="28"/>
        </w:rPr>
        <w:t>Ответственные</w:t>
      </w:r>
      <w:r>
        <w:rPr>
          <w:rFonts w:ascii="Times New Roman" w:hAnsi="Times New Roman"/>
          <w:i/>
          <w:iCs/>
          <w:sz w:val="28"/>
          <w:szCs w:val="28"/>
        </w:rPr>
        <w:t>: Г.Б. Кувырков</w:t>
      </w:r>
      <w:r w:rsidR="004D1C8E">
        <w:rPr>
          <w:rFonts w:ascii="Times New Roman" w:hAnsi="Times New Roman"/>
          <w:i/>
          <w:iCs/>
          <w:sz w:val="28"/>
          <w:szCs w:val="28"/>
        </w:rPr>
        <w:t>, О.П. Неретин</w:t>
      </w:r>
    </w:p>
    <w:p w14:paraId="6C05EF7E" w14:textId="77777777" w:rsidR="003D175B" w:rsidRDefault="003D175B" w:rsidP="002C6C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C1A1F2" w14:textId="77777777" w:rsidR="00463045" w:rsidRDefault="00463045" w:rsidP="002C6C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A5BABA" w14:textId="262DC3CC" w:rsidR="00D175DD" w:rsidRDefault="00D175DD" w:rsidP="00D175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551B0">
        <w:rPr>
          <w:rFonts w:ascii="Times New Roman" w:hAnsi="Times New Roman"/>
          <w:b/>
          <w:bCs/>
          <w:sz w:val="28"/>
          <w:szCs w:val="28"/>
        </w:rPr>
        <w:t>Цель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="005145FC">
        <w:rPr>
          <w:rFonts w:ascii="Times New Roman" w:hAnsi="Times New Roman"/>
          <w:b/>
          <w:bCs/>
          <w:sz w:val="28"/>
          <w:szCs w:val="28"/>
        </w:rPr>
        <w:t>7</w:t>
      </w:r>
      <w:r w:rsidRPr="004551B0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="003F619E" w:rsidRPr="00603A35">
        <w:rPr>
          <w:rFonts w:ascii="Times New Roman" w:hAnsi="Times New Roman"/>
          <w:b/>
          <w:bCs/>
          <w:sz w:val="28"/>
          <w:szCs w:val="28"/>
        </w:rPr>
        <w:t>Содействие</w:t>
      </w:r>
      <w:r w:rsidR="003F619E">
        <w:rPr>
          <w:rFonts w:ascii="Times New Roman" w:hAnsi="Times New Roman"/>
          <w:b/>
          <w:bCs/>
          <w:sz w:val="28"/>
          <w:szCs w:val="28"/>
        </w:rPr>
        <w:t xml:space="preserve"> р</w:t>
      </w:r>
      <w:r w:rsidRPr="00472C98">
        <w:rPr>
          <w:rFonts w:ascii="Times New Roman" w:hAnsi="Times New Roman"/>
          <w:b/>
          <w:bCs/>
          <w:sz w:val="28"/>
          <w:szCs w:val="28"/>
        </w:rPr>
        <w:t>азвити</w:t>
      </w:r>
      <w:r w:rsidR="003F619E">
        <w:rPr>
          <w:rFonts w:ascii="Times New Roman" w:hAnsi="Times New Roman"/>
          <w:b/>
          <w:bCs/>
          <w:sz w:val="28"/>
          <w:szCs w:val="28"/>
        </w:rPr>
        <w:t>ю</w:t>
      </w:r>
      <w:r w:rsidR="00352303">
        <w:rPr>
          <w:rFonts w:ascii="Times New Roman" w:hAnsi="Times New Roman"/>
          <w:b/>
          <w:bCs/>
          <w:sz w:val="28"/>
          <w:szCs w:val="28"/>
        </w:rPr>
        <w:t xml:space="preserve"> в регионах России</w:t>
      </w:r>
      <w:r w:rsidRPr="00472C98">
        <w:rPr>
          <w:rFonts w:ascii="Times New Roman" w:hAnsi="Times New Roman"/>
          <w:b/>
          <w:bCs/>
          <w:sz w:val="28"/>
          <w:szCs w:val="28"/>
        </w:rPr>
        <w:t xml:space="preserve"> систем управления правами на результаты интеллектуальной деятельности и средства индивидуализации</w:t>
      </w:r>
    </w:p>
    <w:p w14:paraId="14F974EC" w14:textId="77777777" w:rsidR="00D175DD" w:rsidRDefault="00D175DD" w:rsidP="00D175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107453F" w14:textId="77777777" w:rsidR="00D175DD" w:rsidRDefault="00D175DD" w:rsidP="00D17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достижения цели предусматривается решение следующих задач:</w:t>
      </w:r>
    </w:p>
    <w:p w14:paraId="4EF84E9D" w14:textId="77777777" w:rsidR="00D175DD" w:rsidRDefault="00D175DD" w:rsidP="00D17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7ECA0D4" w14:textId="3316A3F5" w:rsidR="003A48FC" w:rsidRPr="004860AB" w:rsidRDefault="003A48FC" w:rsidP="00D17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A35">
        <w:rPr>
          <w:rFonts w:ascii="Times New Roman" w:hAnsi="Times New Roman"/>
          <w:sz w:val="28"/>
          <w:szCs w:val="28"/>
        </w:rPr>
        <w:t>-</w:t>
      </w:r>
      <w:r w:rsidR="00F01FB2" w:rsidRPr="00603A35">
        <w:rPr>
          <w:rFonts w:ascii="Times New Roman" w:hAnsi="Times New Roman"/>
          <w:sz w:val="28"/>
          <w:szCs w:val="28"/>
        </w:rPr>
        <w:t xml:space="preserve"> введение в </w:t>
      </w:r>
      <w:r w:rsidR="004860AB" w:rsidRPr="00603A35">
        <w:rPr>
          <w:rFonts w:ascii="Times New Roman" w:hAnsi="Times New Roman"/>
          <w:sz w:val="28"/>
          <w:szCs w:val="28"/>
        </w:rPr>
        <w:t xml:space="preserve">ряде </w:t>
      </w:r>
      <w:r w:rsidR="00F01FB2" w:rsidRPr="00603A35">
        <w:rPr>
          <w:rFonts w:ascii="Times New Roman" w:hAnsi="Times New Roman"/>
          <w:sz w:val="28"/>
          <w:szCs w:val="28"/>
        </w:rPr>
        <w:t>регион</w:t>
      </w:r>
      <w:r w:rsidR="004860AB" w:rsidRPr="00603A35">
        <w:rPr>
          <w:rFonts w:ascii="Times New Roman" w:hAnsi="Times New Roman"/>
          <w:sz w:val="28"/>
          <w:szCs w:val="28"/>
        </w:rPr>
        <w:t>ов</w:t>
      </w:r>
      <w:r w:rsidR="00F01FB2" w:rsidRPr="00603A35">
        <w:rPr>
          <w:rFonts w:ascii="Times New Roman" w:hAnsi="Times New Roman"/>
          <w:sz w:val="28"/>
          <w:szCs w:val="28"/>
        </w:rPr>
        <w:t xml:space="preserve"> в </w:t>
      </w:r>
      <w:r w:rsidR="004860AB" w:rsidRPr="00603A35">
        <w:rPr>
          <w:rFonts w:ascii="Times New Roman" w:hAnsi="Times New Roman"/>
          <w:sz w:val="28"/>
          <w:szCs w:val="28"/>
        </w:rPr>
        <w:t>качестве</w:t>
      </w:r>
      <w:r w:rsidR="00F01FB2" w:rsidRPr="00603A35">
        <w:rPr>
          <w:rFonts w:ascii="Times New Roman" w:hAnsi="Times New Roman"/>
          <w:sz w:val="28"/>
          <w:szCs w:val="28"/>
        </w:rPr>
        <w:t xml:space="preserve"> пилотного проекта режима льготного налого</w:t>
      </w:r>
      <w:r w:rsidR="004860AB" w:rsidRPr="00603A35">
        <w:rPr>
          <w:rFonts w:ascii="Times New Roman" w:hAnsi="Times New Roman"/>
          <w:sz w:val="28"/>
          <w:szCs w:val="28"/>
        </w:rPr>
        <w:t>о</w:t>
      </w:r>
      <w:r w:rsidR="00F01FB2" w:rsidRPr="00603A35">
        <w:rPr>
          <w:rFonts w:ascii="Times New Roman" w:hAnsi="Times New Roman"/>
          <w:sz w:val="28"/>
          <w:szCs w:val="28"/>
        </w:rPr>
        <w:t xml:space="preserve">бложения </w:t>
      </w:r>
      <w:r w:rsidR="004860AB" w:rsidRPr="00603A35">
        <w:rPr>
          <w:rFonts w:ascii="Times New Roman" w:hAnsi="Times New Roman"/>
          <w:sz w:val="28"/>
          <w:szCs w:val="28"/>
        </w:rPr>
        <w:t xml:space="preserve">с нулевой ставкой </w:t>
      </w:r>
      <w:r w:rsidR="004860AB" w:rsidRPr="00603A35">
        <w:rPr>
          <w:rFonts w:ascii="Times New Roman" w:eastAsia="Times New Roman" w:hAnsi="Times New Roman"/>
          <w:sz w:val="28"/>
          <w:szCs w:val="28"/>
        </w:rPr>
        <w:t>по налогу на прибыль организаций, подлежащему зачислению в бюджет субъекта Российской Федерации, в отношении деятельности от распоряжения правами на результаты интеллектуальной деятельности (введение режима «патентной коробки»);</w:t>
      </w:r>
    </w:p>
    <w:p w14:paraId="26ECB6E0" w14:textId="2275A722" w:rsidR="00D175DD" w:rsidRDefault="00D175DD" w:rsidP="00D17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A35">
        <w:rPr>
          <w:rFonts w:ascii="Times New Roman" w:hAnsi="Times New Roman"/>
          <w:sz w:val="28"/>
          <w:szCs w:val="28"/>
        </w:rPr>
        <w:t>-</w:t>
      </w:r>
      <w:r w:rsidR="003A48FC" w:rsidRPr="00603A35">
        <w:rPr>
          <w:rFonts w:ascii="Times New Roman" w:hAnsi="Times New Roman"/>
          <w:sz w:val="28"/>
          <w:szCs w:val="28"/>
        </w:rPr>
        <w:t> </w:t>
      </w:r>
      <w:r w:rsidR="004860AB" w:rsidRPr="00603A35">
        <w:rPr>
          <w:rFonts w:ascii="Times New Roman" w:hAnsi="Times New Roman"/>
          <w:sz w:val="28"/>
          <w:szCs w:val="28"/>
          <w:lang w:eastAsia="ru-RU"/>
        </w:rPr>
        <w:t>создание доступных информационных сервисов и обобщение передовых практических подходов управления интеллектуальной собственностью</w:t>
      </w:r>
      <w:r w:rsidR="004860AB" w:rsidRPr="00603A35">
        <w:rPr>
          <w:rFonts w:ascii="Times New Roman" w:hAnsi="Times New Roman"/>
          <w:sz w:val="28"/>
          <w:szCs w:val="28"/>
        </w:rPr>
        <w:t xml:space="preserve"> в целях</w:t>
      </w:r>
      <w:r w:rsidRPr="00603A35">
        <w:rPr>
          <w:rFonts w:ascii="Times New Roman" w:hAnsi="Times New Roman"/>
          <w:sz w:val="28"/>
          <w:szCs w:val="28"/>
        </w:rPr>
        <w:t xml:space="preserve"> </w:t>
      </w:r>
      <w:r w:rsidR="004860AB" w:rsidRPr="00603A35">
        <w:rPr>
          <w:rFonts w:ascii="Times New Roman" w:hAnsi="Times New Roman"/>
          <w:sz w:val="28"/>
          <w:szCs w:val="28"/>
        </w:rPr>
        <w:t xml:space="preserve">обеспечения </w:t>
      </w:r>
      <w:r w:rsidRPr="00603A35">
        <w:rPr>
          <w:rFonts w:ascii="Times New Roman" w:hAnsi="Times New Roman"/>
          <w:sz w:val="28"/>
          <w:szCs w:val="28"/>
        </w:rPr>
        <w:t xml:space="preserve">коммуникации с изобретателями, бизнес-сообществом </w:t>
      </w:r>
      <w:r w:rsidR="00352303" w:rsidRPr="00603A35">
        <w:rPr>
          <w:rFonts w:ascii="Times New Roman" w:hAnsi="Times New Roman"/>
          <w:sz w:val="28"/>
          <w:szCs w:val="28"/>
        </w:rPr>
        <w:t xml:space="preserve">из </w:t>
      </w:r>
      <w:r w:rsidR="007927D7" w:rsidRPr="00603A35">
        <w:rPr>
          <w:rFonts w:ascii="Times New Roman" w:hAnsi="Times New Roman"/>
          <w:sz w:val="28"/>
          <w:szCs w:val="28"/>
        </w:rPr>
        <w:t>субъектов Российской</w:t>
      </w:r>
      <w:r w:rsidR="007927D7">
        <w:rPr>
          <w:rFonts w:ascii="Times New Roman" w:hAnsi="Times New Roman"/>
          <w:sz w:val="28"/>
          <w:szCs w:val="28"/>
        </w:rPr>
        <w:t xml:space="preserve"> Федерации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F30547D" w14:textId="103EBA2C" w:rsidR="004860AB" w:rsidRDefault="00D175DD" w:rsidP="004860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 w:rsidRPr="001E6D24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 </w:t>
      </w:r>
      <w:r w:rsidRPr="001E6D24">
        <w:rPr>
          <w:rFonts w:ascii="Times New Roman" w:hAnsi="Times New Roman"/>
          <w:bCs/>
          <w:sz w:val="28"/>
          <w:szCs w:val="28"/>
        </w:rPr>
        <w:t>оказание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консультационной и информационной поддержки администрациям и уполномоченным органам регионов </w:t>
      </w:r>
      <w:r w:rsidR="00352303">
        <w:rPr>
          <w:rFonts w:ascii="Times New Roman" w:hAnsi="Times New Roman"/>
          <w:sz w:val="28"/>
          <w:szCs w:val="28"/>
        </w:rPr>
        <w:t xml:space="preserve">России </w:t>
      </w:r>
      <w:r>
        <w:rPr>
          <w:rFonts w:ascii="Times New Roman" w:hAnsi="Times New Roman"/>
          <w:sz w:val="28"/>
          <w:szCs w:val="28"/>
        </w:rPr>
        <w:t>в целях содействия достижению их целей в области развития интеллектуальной собственности</w:t>
      </w:r>
      <w:r w:rsidR="003A48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 числе развитие доступных статистических панелей и базы знаний для регионов</w:t>
      </w:r>
      <w:r w:rsidR="003A48FC">
        <w:rPr>
          <w:rFonts w:ascii="Times New Roman" w:hAnsi="Times New Roman"/>
          <w:sz w:val="28"/>
          <w:szCs w:val="28"/>
        </w:rPr>
        <w:t>;</w:t>
      </w:r>
      <w:r w:rsidR="004860AB" w:rsidRPr="004860AB">
        <w:rPr>
          <w:rFonts w:ascii="Times New Roman" w:hAnsi="Times New Roman"/>
          <w:sz w:val="28"/>
          <w:szCs w:val="28"/>
          <w:highlight w:val="green"/>
        </w:rPr>
        <w:t xml:space="preserve"> </w:t>
      </w:r>
    </w:p>
    <w:p w14:paraId="5178D418" w14:textId="24B1A04B" w:rsidR="00386A98" w:rsidRPr="00FC17E2" w:rsidRDefault="00386A98" w:rsidP="004860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7E2">
        <w:rPr>
          <w:rFonts w:ascii="Times New Roman" w:hAnsi="Times New Roman"/>
          <w:sz w:val="28"/>
          <w:szCs w:val="28"/>
        </w:rPr>
        <w:t xml:space="preserve">- </w:t>
      </w:r>
      <w:r w:rsidR="00B55A65">
        <w:rPr>
          <w:rFonts w:ascii="Times New Roman" w:hAnsi="Times New Roman"/>
          <w:sz w:val="28"/>
          <w:szCs w:val="28"/>
        </w:rPr>
        <w:t xml:space="preserve">организация </w:t>
      </w:r>
      <w:r w:rsidRPr="00FC17E2">
        <w:rPr>
          <w:rFonts w:ascii="Times New Roman" w:hAnsi="Times New Roman"/>
          <w:sz w:val="28"/>
          <w:szCs w:val="28"/>
        </w:rPr>
        <w:t>информировани</w:t>
      </w:r>
      <w:r w:rsidR="00B55A65">
        <w:rPr>
          <w:rFonts w:ascii="Times New Roman" w:hAnsi="Times New Roman"/>
          <w:sz w:val="28"/>
          <w:szCs w:val="28"/>
        </w:rPr>
        <w:t>я</w:t>
      </w:r>
      <w:r w:rsidRPr="00FC17E2">
        <w:rPr>
          <w:rFonts w:ascii="Times New Roman" w:hAnsi="Times New Roman"/>
          <w:sz w:val="28"/>
          <w:szCs w:val="28"/>
        </w:rPr>
        <w:t xml:space="preserve"> руководителей </w:t>
      </w:r>
      <w:r w:rsidR="00FC17E2" w:rsidRPr="00FC17E2">
        <w:rPr>
          <w:rFonts w:ascii="Times New Roman" w:hAnsi="Times New Roman"/>
          <w:sz w:val="28"/>
          <w:szCs w:val="28"/>
        </w:rPr>
        <w:t xml:space="preserve">регионов Российской Федерации </w:t>
      </w:r>
      <w:r w:rsidRPr="00FC17E2">
        <w:rPr>
          <w:rFonts w:ascii="Times New Roman" w:hAnsi="Times New Roman"/>
          <w:sz w:val="28"/>
          <w:szCs w:val="28"/>
        </w:rPr>
        <w:t xml:space="preserve">о практических подходах к </w:t>
      </w:r>
      <w:r w:rsidR="00A97BE6">
        <w:rPr>
          <w:rFonts w:ascii="Times New Roman" w:hAnsi="Times New Roman"/>
          <w:sz w:val="28"/>
          <w:szCs w:val="28"/>
        </w:rPr>
        <w:t xml:space="preserve">обеспечению </w:t>
      </w:r>
      <w:r w:rsidR="00B55A65">
        <w:rPr>
          <w:rFonts w:ascii="Times New Roman" w:hAnsi="Times New Roman"/>
          <w:sz w:val="28"/>
          <w:szCs w:val="28"/>
        </w:rPr>
        <w:t xml:space="preserve">экономической </w:t>
      </w:r>
      <w:r w:rsidR="00F42309">
        <w:rPr>
          <w:rFonts w:ascii="Times New Roman" w:hAnsi="Times New Roman"/>
          <w:sz w:val="28"/>
          <w:szCs w:val="28"/>
        </w:rPr>
        <w:t xml:space="preserve">отдачи от использования </w:t>
      </w:r>
      <w:r w:rsidR="00F42309">
        <w:rPr>
          <w:rFonts w:ascii="Times New Roman" w:hAnsi="Times New Roman"/>
          <w:sz w:val="28"/>
          <w:szCs w:val="28"/>
        </w:rPr>
        <w:t xml:space="preserve">создаваемой </w:t>
      </w:r>
      <w:r w:rsidR="00F42309">
        <w:rPr>
          <w:rFonts w:ascii="Times New Roman" w:hAnsi="Times New Roman"/>
          <w:sz w:val="28"/>
          <w:szCs w:val="28"/>
        </w:rPr>
        <w:t xml:space="preserve">(приобретаемой) </w:t>
      </w:r>
      <w:r w:rsidR="00F42309">
        <w:rPr>
          <w:rFonts w:ascii="Times New Roman" w:hAnsi="Times New Roman"/>
          <w:sz w:val="28"/>
          <w:szCs w:val="28"/>
        </w:rPr>
        <w:t>в регионах</w:t>
      </w:r>
      <w:r w:rsidR="00F42309">
        <w:rPr>
          <w:rFonts w:ascii="Times New Roman" w:hAnsi="Times New Roman"/>
          <w:sz w:val="28"/>
          <w:szCs w:val="28"/>
        </w:rPr>
        <w:t xml:space="preserve"> интеллектуальной собственности</w:t>
      </w:r>
      <w:r w:rsidRPr="00FC17E2">
        <w:rPr>
          <w:rFonts w:ascii="Times New Roman" w:hAnsi="Times New Roman"/>
          <w:sz w:val="28"/>
          <w:szCs w:val="28"/>
        </w:rPr>
        <w:t>;</w:t>
      </w:r>
    </w:p>
    <w:p w14:paraId="6230810C" w14:textId="4D75269D" w:rsidR="00D175DD" w:rsidRDefault="004860AB" w:rsidP="004860A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3A35">
        <w:rPr>
          <w:rFonts w:ascii="Times New Roman" w:hAnsi="Times New Roman"/>
          <w:sz w:val="28"/>
          <w:szCs w:val="28"/>
        </w:rPr>
        <w:t>- </w:t>
      </w:r>
      <w:r w:rsidR="007927D7" w:rsidRPr="00603A35">
        <w:rPr>
          <w:rFonts w:ascii="Times New Roman" w:hAnsi="Times New Roman"/>
          <w:sz w:val="28"/>
          <w:szCs w:val="28"/>
        </w:rPr>
        <w:t>расширение</w:t>
      </w:r>
      <w:r w:rsidR="00386A98" w:rsidRPr="00603A35">
        <w:rPr>
          <w:rFonts w:ascii="Times New Roman" w:hAnsi="Times New Roman"/>
          <w:sz w:val="28"/>
          <w:szCs w:val="28"/>
        </w:rPr>
        <w:t xml:space="preserve"> практики </w:t>
      </w:r>
      <w:r w:rsidRPr="00603A35">
        <w:rPr>
          <w:rFonts w:ascii="Times New Roman" w:hAnsi="Times New Roman"/>
          <w:sz w:val="28"/>
          <w:szCs w:val="28"/>
        </w:rPr>
        <w:t>подписани</w:t>
      </w:r>
      <w:r w:rsidR="00386A98" w:rsidRPr="00603A35">
        <w:rPr>
          <w:rFonts w:ascii="Times New Roman" w:hAnsi="Times New Roman"/>
          <w:sz w:val="28"/>
          <w:szCs w:val="28"/>
        </w:rPr>
        <w:t>я</w:t>
      </w:r>
      <w:r w:rsidRPr="00603A35">
        <w:rPr>
          <w:rFonts w:ascii="Times New Roman" w:hAnsi="Times New Roman"/>
          <w:sz w:val="28"/>
          <w:szCs w:val="28"/>
        </w:rPr>
        <w:t xml:space="preserve"> </w:t>
      </w:r>
      <w:r w:rsidRPr="00603A35">
        <w:rPr>
          <w:rFonts w:ascii="Times New Roman" w:hAnsi="Times New Roman"/>
          <w:sz w:val="28"/>
          <w:szCs w:val="28"/>
          <w:lang w:eastAsia="ru-RU"/>
        </w:rPr>
        <w:t>трехсторонних соглашений между Минэкономразвития России, Роспатентом и администрацией регионов</w:t>
      </w:r>
      <w:r w:rsidRPr="00603A35">
        <w:rPr>
          <w:rFonts w:ascii="Times New Roman" w:hAnsi="Times New Roman"/>
          <w:sz w:val="28"/>
          <w:szCs w:val="28"/>
        </w:rPr>
        <w:t xml:space="preserve"> России;</w:t>
      </w:r>
    </w:p>
    <w:p w14:paraId="79D382BF" w14:textId="5187080B" w:rsidR="00D175DD" w:rsidRDefault="00D175DD" w:rsidP="00D175D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  <w:lang w:eastAsia="ru-RU"/>
        </w:rPr>
        <w:t xml:space="preserve">мониторинг исполнения целевых показателей субъектами Российской Федерации в рамках </w:t>
      </w:r>
      <w:r w:rsidR="004860AB" w:rsidRPr="004C30CE">
        <w:rPr>
          <w:rFonts w:ascii="Times New Roman" w:hAnsi="Times New Roman"/>
          <w:sz w:val="28"/>
          <w:szCs w:val="28"/>
          <w:lang w:eastAsia="ru-RU"/>
        </w:rPr>
        <w:t>подписанных</w:t>
      </w:r>
      <w:r w:rsidR="004860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трехсторонних соглашений между Минэкономразвития России, Роспатентом и администрацией регионов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352303">
        <w:rPr>
          <w:rFonts w:ascii="Times New Roman" w:hAnsi="Times New Roman"/>
          <w:sz w:val="28"/>
          <w:szCs w:val="28"/>
        </w:rPr>
        <w:t xml:space="preserve">России </w:t>
      </w:r>
      <w:r>
        <w:rPr>
          <w:rFonts w:ascii="Times New Roman" w:hAnsi="Times New Roman"/>
          <w:sz w:val="28"/>
          <w:szCs w:val="28"/>
        </w:rPr>
        <w:t>в целях своевременного выявления проблем в вопросах управления правами на результаты интеллектуальной деятельности и оказания помощи в оперативном реагировании администрации регионов на выявленные проблемы</w:t>
      </w:r>
    </w:p>
    <w:p w14:paraId="424BCDFA" w14:textId="77777777" w:rsidR="00D175DD" w:rsidRDefault="00D175DD" w:rsidP="00D175D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129BB92" w14:textId="77777777" w:rsidR="00D175DD" w:rsidRDefault="00D175DD" w:rsidP="00D175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6CB0">
        <w:rPr>
          <w:rFonts w:ascii="Times New Roman" w:hAnsi="Times New Roman"/>
          <w:i/>
          <w:iCs/>
          <w:sz w:val="28"/>
          <w:szCs w:val="28"/>
        </w:rPr>
        <w:t>Ответственные</w:t>
      </w:r>
      <w:r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0A4646">
        <w:rPr>
          <w:rFonts w:ascii="Times New Roman" w:hAnsi="Times New Roman"/>
          <w:i/>
          <w:iCs/>
          <w:color w:val="000000" w:themeColor="text1"/>
          <w:sz w:val="28"/>
          <w:szCs w:val="28"/>
        </w:rPr>
        <w:t>В.Е.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 </w:t>
      </w:r>
      <w:r w:rsidRPr="000A464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Фролов, </w:t>
      </w:r>
      <w:r>
        <w:rPr>
          <w:rFonts w:ascii="Times New Roman" w:hAnsi="Times New Roman"/>
          <w:i/>
          <w:iCs/>
          <w:sz w:val="28"/>
          <w:szCs w:val="28"/>
        </w:rPr>
        <w:t>О.П. Неретин</w:t>
      </w:r>
    </w:p>
    <w:p w14:paraId="6BFA3FE1" w14:textId="5747E5BA" w:rsidR="003D175B" w:rsidRPr="004551B0" w:rsidRDefault="003D175B" w:rsidP="00CE458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3D175B" w:rsidRPr="004551B0" w:rsidSect="004C30CE">
      <w:headerReference w:type="default" r:id="rId8"/>
      <w:pgSz w:w="11906" w:h="16838"/>
      <w:pgMar w:top="993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2AA6" w14:textId="77777777" w:rsidR="00A260E5" w:rsidRDefault="00A260E5" w:rsidP="00371E9A">
      <w:pPr>
        <w:spacing w:after="0" w:line="240" w:lineRule="auto"/>
      </w:pPr>
      <w:r>
        <w:separator/>
      </w:r>
    </w:p>
  </w:endnote>
  <w:endnote w:type="continuationSeparator" w:id="0">
    <w:p w14:paraId="1AA0ED33" w14:textId="77777777" w:rsidR="00A260E5" w:rsidRDefault="00A260E5" w:rsidP="0037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B609A" w14:textId="77777777" w:rsidR="00A260E5" w:rsidRDefault="00A260E5" w:rsidP="00371E9A">
      <w:pPr>
        <w:spacing w:after="0" w:line="240" w:lineRule="auto"/>
      </w:pPr>
      <w:r>
        <w:separator/>
      </w:r>
    </w:p>
  </w:footnote>
  <w:footnote w:type="continuationSeparator" w:id="0">
    <w:p w14:paraId="03A09552" w14:textId="77777777" w:rsidR="00A260E5" w:rsidRDefault="00A260E5" w:rsidP="0037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990888"/>
      <w:docPartObj>
        <w:docPartGallery w:val="Page Numbers (Top of Page)"/>
        <w:docPartUnique/>
      </w:docPartObj>
    </w:sdtPr>
    <w:sdtEndPr/>
    <w:sdtContent>
      <w:p w14:paraId="0F13FED2" w14:textId="50692312" w:rsidR="0085239B" w:rsidRDefault="008523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DB82F" w14:textId="77777777" w:rsidR="0085239B" w:rsidRDefault="0085239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6585162"/>
    <w:lvl w:ilvl="0">
      <w:numFmt w:val="bullet"/>
      <w:lvlText w:val="*"/>
      <w:lvlJc w:val="left"/>
    </w:lvl>
  </w:abstractNum>
  <w:abstractNum w:abstractNumId="1" w15:restartNumberingAfterBreak="0">
    <w:nsid w:val="21597BA1"/>
    <w:multiLevelType w:val="hybridMultilevel"/>
    <w:tmpl w:val="207C79D4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6222BF"/>
    <w:multiLevelType w:val="multilevel"/>
    <w:tmpl w:val="5BA8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551EB"/>
    <w:multiLevelType w:val="hybridMultilevel"/>
    <w:tmpl w:val="A26EE480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820A12"/>
    <w:multiLevelType w:val="multilevel"/>
    <w:tmpl w:val="0C42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B70E9"/>
    <w:multiLevelType w:val="hybridMultilevel"/>
    <w:tmpl w:val="D9042A52"/>
    <w:lvl w:ilvl="0" w:tplc="484012BA">
      <w:start w:val="1"/>
      <w:numFmt w:val="bullet"/>
      <w:lvlText w:val=""/>
      <w:lvlJc w:val="left"/>
      <w:pPr>
        <w:ind w:left="17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6" w15:restartNumberingAfterBreak="0">
    <w:nsid w:val="5B9660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CA6E4A"/>
    <w:multiLevelType w:val="hybridMultilevel"/>
    <w:tmpl w:val="637C1C5E"/>
    <w:lvl w:ilvl="0" w:tplc="99C0C9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44737C2"/>
    <w:multiLevelType w:val="hybridMultilevel"/>
    <w:tmpl w:val="37089B36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A140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3E05D6"/>
    <w:multiLevelType w:val="hybridMultilevel"/>
    <w:tmpl w:val="33629996"/>
    <w:lvl w:ilvl="0" w:tplc="97AE7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15733214">
    <w:abstractNumId w:val="8"/>
  </w:num>
  <w:num w:numId="2" w16cid:durableId="2104958410">
    <w:abstractNumId w:val="3"/>
  </w:num>
  <w:num w:numId="3" w16cid:durableId="205161007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" w16cid:durableId="1395926614">
    <w:abstractNumId w:val="1"/>
  </w:num>
  <w:num w:numId="5" w16cid:durableId="1610504873">
    <w:abstractNumId w:val="10"/>
  </w:num>
  <w:num w:numId="6" w16cid:durableId="1030758776">
    <w:abstractNumId w:val="2"/>
  </w:num>
  <w:num w:numId="7" w16cid:durableId="2077892147">
    <w:abstractNumId w:val="4"/>
  </w:num>
  <w:num w:numId="8" w16cid:durableId="33042535">
    <w:abstractNumId w:val="9"/>
  </w:num>
  <w:num w:numId="9" w16cid:durableId="170992666">
    <w:abstractNumId w:val="5"/>
  </w:num>
  <w:num w:numId="10" w16cid:durableId="591932418">
    <w:abstractNumId w:val="6"/>
  </w:num>
  <w:num w:numId="11" w16cid:durableId="1283270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B0"/>
    <w:rsid w:val="00000FC2"/>
    <w:rsid w:val="00030699"/>
    <w:rsid w:val="000A1B00"/>
    <w:rsid w:val="000A4646"/>
    <w:rsid w:val="000F054A"/>
    <w:rsid w:val="0011342C"/>
    <w:rsid w:val="001314FC"/>
    <w:rsid w:val="00143AD2"/>
    <w:rsid w:val="00156334"/>
    <w:rsid w:val="00172F2F"/>
    <w:rsid w:val="001A1BEB"/>
    <w:rsid w:val="001A7571"/>
    <w:rsid w:val="001F17A3"/>
    <w:rsid w:val="00205A83"/>
    <w:rsid w:val="002B473D"/>
    <w:rsid w:val="002C6CB0"/>
    <w:rsid w:val="002E30D4"/>
    <w:rsid w:val="002E6AEC"/>
    <w:rsid w:val="002F002A"/>
    <w:rsid w:val="002F31DB"/>
    <w:rsid w:val="0031630F"/>
    <w:rsid w:val="00352303"/>
    <w:rsid w:val="003567ED"/>
    <w:rsid w:val="00371E9A"/>
    <w:rsid w:val="00386A98"/>
    <w:rsid w:val="003A48FC"/>
    <w:rsid w:val="003D175B"/>
    <w:rsid w:val="003F619E"/>
    <w:rsid w:val="004279DB"/>
    <w:rsid w:val="0043222A"/>
    <w:rsid w:val="00443644"/>
    <w:rsid w:val="004551B0"/>
    <w:rsid w:val="00457DF0"/>
    <w:rsid w:val="00463045"/>
    <w:rsid w:val="004860AB"/>
    <w:rsid w:val="004B0115"/>
    <w:rsid w:val="004C30CE"/>
    <w:rsid w:val="004D01EB"/>
    <w:rsid w:val="004D1C8E"/>
    <w:rsid w:val="004D38FD"/>
    <w:rsid w:val="004F64B1"/>
    <w:rsid w:val="00511EF6"/>
    <w:rsid w:val="005145FC"/>
    <w:rsid w:val="005608F8"/>
    <w:rsid w:val="00566823"/>
    <w:rsid w:val="005920A1"/>
    <w:rsid w:val="005A4D6F"/>
    <w:rsid w:val="005B2CBC"/>
    <w:rsid w:val="00600A11"/>
    <w:rsid w:val="00603A35"/>
    <w:rsid w:val="00667102"/>
    <w:rsid w:val="006B6E28"/>
    <w:rsid w:val="007066F2"/>
    <w:rsid w:val="00714108"/>
    <w:rsid w:val="00721BA7"/>
    <w:rsid w:val="00742FAD"/>
    <w:rsid w:val="00777556"/>
    <w:rsid w:val="007927D7"/>
    <w:rsid w:val="00797317"/>
    <w:rsid w:val="007B785D"/>
    <w:rsid w:val="007C38A9"/>
    <w:rsid w:val="007D4E8B"/>
    <w:rsid w:val="007D6258"/>
    <w:rsid w:val="007F1045"/>
    <w:rsid w:val="00804CB9"/>
    <w:rsid w:val="008260A9"/>
    <w:rsid w:val="0085239B"/>
    <w:rsid w:val="00854508"/>
    <w:rsid w:val="0087749F"/>
    <w:rsid w:val="00885E49"/>
    <w:rsid w:val="008B229A"/>
    <w:rsid w:val="00902272"/>
    <w:rsid w:val="00932857"/>
    <w:rsid w:val="00963708"/>
    <w:rsid w:val="009D0674"/>
    <w:rsid w:val="00A104D6"/>
    <w:rsid w:val="00A14F6A"/>
    <w:rsid w:val="00A260E5"/>
    <w:rsid w:val="00A62F4F"/>
    <w:rsid w:val="00A77543"/>
    <w:rsid w:val="00A97BE6"/>
    <w:rsid w:val="00AA0592"/>
    <w:rsid w:val="00AB195A"/>
    <w:rsid w:val="00AC20F0"/>
    <w:rsid w:val="00AC73FE"/>
    <w:rsid w:val="00AF7070"/>
    <w:rsid w:val="00B3283A"/>
    <w:rsid w:val="00B55A65"/>
    <w:rsid w:val="00BE24E2"/>
    <w:rsid w:val="00BF6ED5"/>
    <w:rsid w:val="00C1530A"/>
    <w:rsid w:val="00C36FE8"/>
    <w:rsid w:val="00C5301F"/>
    <w:rsid w:val="00C53873"/>
    <w:rsid w:val="00C612C6"/>
    <w:rsid w:val="00C97C3D"/>
    <w:rsid w:val="00CE44FF"/>
    <w:rsid w:val="00CE4583"/>
    <w:rsid w:val="00D1047E"/>
    <w:rsid w:val="00D15D89"/>
    <w:rsid w:val="00D175DD"/>
    <w:rsid w:val="00D36D94"/>
    <w:rsid w:val="00D74F7C"/>
    <w:rsid w:val="00D76F0B"/>
    <w:rsid w:val="00DE6A51"/>
    <w:rsid w:val="00E050ED"/>
    <w:rsid w:val="00E06959"/>
    <w:rsid w:val="00E12CFB"/>
    <w:rsid w:val="00E35426"/>
    <w:rsid w:val="00E37CE3"/>
    <w:rsid w:val="00E96AF1"/>
    <w:rsid w:val="00EB3257"/>
    <w:rsid w:val="00EB4330"/>
    <w:rsid w:val="00EE32F1"/>
    <w:rsid w:val="00F01FB2"/>
    <w:rsid w:val="00F4041B"/>
    <w:rsid w:val="00F42309"/>
    <w:rsid w:val="00F61D1B"/>
    <w:rsid w:val="00F65CD9"/>
    <w:rsid w:val="00F73080"/>
    <w:rsid w:val="00F83612"/>
    <w:rsid w:val="00FC17E2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09C7"/>
  <w15:chartTrackingRefBased/>
  <w15:docId w15:val="{EEAEEAB3-F056-40E5-91F4-CA24C132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1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C6C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2F31DB"/>
    <w:pPr>
      <w:ind w:left="720"/>
    </w:pPr>
    <w:rPr>
      <w:rFonts w:cs="Calibri"/>
    </w:rPr>
  </w:style>
  <w:style w:type="character" w:customStyle="1" w:styleId="FontStyle12">
    <w:name w:val="Font Style12"/>
    <w:rsid w:val="00BF6ED5"/>
    <w:rPr>
      <w:rFonts w:ascii="Times New Roman" w:hAnsi="Times New Roman"/>
      <w:b/>
      <w:sz w:val="26"/>
    </w:rPr>
  </w:style>
  <w:style w:type="character" w:customStyle="1" w:styleId="FontStyle19">
    <w:name w:val="Font Style19"/>
    <w:rsid w:val="007F104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rsid w:val="003D175B"/>
    <w:rPr>
      <w:rFonts w:ascii="Times New Roman" w:hAnsi="Times New Roman" w:cs="Times New Roman" w:hint="default"/>
      <w:sz w:val="26"/>
      <w:szCs w:val="26"/>
    </w:rPr>
  </w:style>
  <w:style w:type="paragraph" w:styleId="a4">
    <w:name w:val="Revision"/>
    <w:hidden/>
    <w:uiPriority w:val="99"/>
    <w:semiHidden/>
    <w:rsid w:val="0056682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36FE8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371E9A"/>
    <w:pPr>
      <w:spacing w:before="480" w:after="240" w:line="360" w:lineRule="auto"/>
      <w:ind w:firstLine="709"/>
      <w:jc w:val="both"/>
    </w:pPr>
    <w:rPr>
      <w:rFonts w:ascii="Times New Roman" w:eastAsiaTheme="minorHAnsi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1E9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71E9A"/>
    <w:pPr>
      <w:spacing w:after="0" w:line="240" w:lineRule="auto"/>
    </w:pPr>
    <w:rPr>
      <w:rFonts w:eastAsiaTheme="minorHAnsi" w:cs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71E9A"/>
    <w:rPr>
      <w:rFonts w:ascii="Calibri" w:hAnsi="Calibri" w:cs="Calibri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71E9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5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239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5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23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90E67-C182-4ACC-A253-351ED91B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Солонович Андрей Васильевич</dc:creator>
  <cp:keywords/>
  <dc:description/>
  <cp:lastModifiedBy>Солонович Андрей Васильевич</cp:lastModifiedBy>
  <cp:revision>8</cp:revision>
  <cp:lastPrinted>2023-02-09T07:59:00Z</cp:lastPrinted>
  <dcterms:created xsi:type="dcterms:W3CDTF">2023-02-13T07:51:00Z</dcterms:created>
  <dcterms:modified xsi:type="dcterms:W3CDTF">2023-02-16T06:49:00Z</dcterms:modified>
</cp:coreProperties>
</file>